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38F5" w14:textId="4D67E48D" w:rsidR="001F7467" w:rsidRPr="007D48BB" w:rsidRDefault="00C77DF9" w:rsidP="008B7D05">
      <w:pPr>
        <w:pStyle w:val="1"/>
        <w:numPr>
          <w:ilvl w:val="0"/>
          <w:numId w:val="0"/>
        </w:numPr>
        <w:tabs>
          <w:tab w:val="clear" w:pos="1134"/>
        </w:tabs>
        <w:spacing w:before="0" w:after="0"/>
        <w:ind w:left="5670"/>
        <w:jc w:val="right"/>
        <w:rPr>
          <w:rFonts w:cs="Times New Roman"/>
          <w:szCs w:val="28"/>
          <w:lang w:val="kk-KZ"/>
        </w:rPr>
      </w:pPr>
      <w:r>
        <w:rPr>
          <w:rFonts w:cs="Times New Roman"/>
          <w:szCs w:val="28"/>
        </w:rPr>
        <w:t xml:space="preserve">Приложение </w:t>
      </w:r>
      <w:r w:rsidR="007D48BB">
        <w:rPr>
          <w:rFonts w:cs="Times New Roman"/>
          <w:szCs w:val="28"/>
          <w:lang w:val="kk-KZ"/>
        </w:rPr>
        <w:t>1</w:t>
      </w:r>
    </w:p>
    <w:p w14:paraId="476A18C2" w14:textId="77777777" w:rsidR="001F7467" w:rsidRPr="005C6DD6" w:rsidRDefault="001F7467" w:rsidP="001F7467">
      <w:pPr>
        <w:spacing w:after="0" w:line="240" w:lineRule="auto"/>
        <w:jc w:val="center"/>
        <w:rPr>
          <w:rFonts w:ascii="Times New Roman" w:hAnsi="Times New Roman"/>
          <w:b/>
          <w:sz w:val="28"/>
          <w:szCs w:val="28"/>
        </w:rPr>
      </w:pPr>
    </w:p>
    <w:p w14:paraId="3D4B93DC" w14:textId="77777777" w:rsidR="001A7B37" w:rsidRPr="005C6DD6" w:rsidRDefault="001A7B37" w:rsidP="001A7B37">
      <w:pPr>
        <w:spacing w:after="0" w:line="240" w:lineRule="auto"/>
        <w:jc w:val="center"/>
        <w:rPr>
          <w:rFonts w:ascii="Times New Roman" w:eastAsia="Times New Roman" w:hAnsi="Times New Roman"/>
          <w:b/>
          <w:bCs/>
          <w:spacing w:val="3"/>
          <w:sz w:val="28"/>
          <w:szCs w:val="28"/>
        </w:rPr>
      </w:pPr>
    </w:p>
    <w:p w14:paraId="20112DFE" w14:textId="77777777" w:rsidR="00DF38C6" w:rsidRDefault="00DF38C6" w:rsidP="00DF38C6">
      <w:pPr>
        <w:spacing w:after="0" w:line="240" w:lineRule="auto"/>
        <w:jc w:val="center"/>
        <w:rPr>
          <w:rFonts w:ascii="Times New Roman" w:eastAsia="Times New Roman" w:hAnsi="Times New Roman"/>
          <w:b/>
          <w:bCs/>
          <w:spacing w:val="3"/>
          <w:sz w:val="28"/>
          <w:szCs w:val="28"/>
        </w:rPr>
      </w:pPr>
      <w:r>
        <w:rPr>
          <w:rFonts w:ascii="Times New Roman" w:eastAsia="Times New Roman" w:hAnsi="Times New Roman"/>
          <w:b/>
          <w:bCs/>
          <w:spacing w:val="3"/>
          <w:sz w:val="28"/>
          <w:szCs w:val="28"/>
        </w:rPr>
        <w:t>Критерии</w:t>
      </w:r>
      <w:r>
        <w:rPr>
          <w:rFonts w:ascii="Times New Roman" w:eastAsia="Times New Roman" w:hAnsi="Times New Roman"/>
          <w:bCs/>
          <w:spacing w:val="3"/>
          <w:sz w:val="28"/>
          <w:szCs w:val="28"/>
        </w:rPr>
        <w:br/>
        <w:t>выбора поставщиков</w:t>
      </w:r>
    </w:p>
    <w:p w14:paraId="4E1E1BED" w14:textId="77777777" w:rsidR="00DF38C6" w:rsidRDefault="00DF38C6" w:rsidP="00DF38C6">
      <w:pPr>
        <w:rPr>
          <w:rFonts w:eastAsia="Arial Unicode MS"/>
          <w:lang w:val="kk-KZ"/>
        </w:rPr>
      </w:pPr>
      <w:r>
        <w:rPr>
          <w:rFonts w:ascii="Times New Roman" w:eastAsia="Times New Roman" w:hAnsi="Times New Roman"/>
          <w:bCs/>
          <w:spacing w:val="3"/>
          <w:sz w:val="28"/>
          <w:szCs w:val="28"/>
        </w:rPr>
        <w:t>для</w:t>
      </w:r>
      <w:r>
        <w:rPr>
          <w:rFonts w:ascii="Times New Roman" w:hAnsi="Times New Roman"/>
          <w:bCs/>
          <w:sz w:val="28"/>
          <w:szCs w:val="28"/>
        </w:rPr>
        <w:t xml:space="preserve"> о</w:t>
      </w:r>
      <w:r>
        <w:rPr>
          <w:rFonts w:ascii="Times New Roman" w:eastAsia="Times New Roman" w:hAnsi="Times New Roman"/>
          <w:bCs/>
          <w:spacing w:val="3"/>
          <w:sz w:val="28"/>
          <w:szCs w:val="28"/>
        </w:rPr>
        <w:t xml:space="preserve">казания услуг по планированию и ведению мероприятий по социальному партнерству внутренним коммуникациям и социальной стабильности </w:t>
      </w:r>
      <w:proofErr w:type="gramStart"/>
      <w:r>
        <w:rPr>
          <w:rFonts w:ascii="Times New Roman" w:eastAsia="Times New Roman" w:hAnsi="Times New Roman"/>
          <w:bCs/>
          <w:spacing w:val="3"/>
          <w:sz w:val="28"/>
          <w:szCs w:val="28"/>
        </w:rPr>
        <w:t>работников</w:t>
      </w:r>
      <w:proofErr w:type="gramEnd"/>
      <w:r>
        <w:rPr>
          <w:rFonts w:ascii="Times New Roman" w:eastAsia="Times New Roman" w:hAnsi="Times New Roman"/>
          <w:bCs/>
          <w:spacing w:val="3"/>
          <w:sz w:val="28"/>
          <w:szCs w:val="28"/>
        </w:rPr>
        <w:t xml:space="preserve"> и ведению договоров возмездного оказания услуг Товарищества.</w:t>
      </w:r>
    </w:p>
    <w:tbl>
      <w:tblPr>
        <w:tblW w:w="10065" w:type="dxa"/>
        <w:tblInd w:w="-575" w:type="dxa"/>
        <w:tblLayout w:type="fixed"/>
        <w:tblCellMar>
          <w:left w:w="70" w:type="dxa"/>
          <w:right w:w="70" w:type="dxa"/>
        </w:tblCellMar>
        <w:tblLook w:val="04A0" w:firstRow="1" w:lastRow="0" w:firstColumn="1" w:lastColumn="0" w:noHBand="0" w:noVBand="1"/>
      </w:tblPr>
      <w:tblGrid>
        <w:gridCol w:w="709"/>
        <w:gridCol w:w="9356"/>
      </w:tblGrid>
      <w:tr w:rsidR="00DF38C6" w14:paraId="71325944" w14:textId="77777777" w:rsidTr="00DF38C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hideMark/>
          </w:tcPr>
          <w:p w14:paraId="742224D7" w14:textId="77777777" w:rsidR="00DF38C6" w:rsidRDefault="00DF38C6">
            <w:pPr>
              <w:pStyle w:val="NoNumberNormal"/>
              <w:widowControl/>
              <w:tabs>
                <w:tab w:val="left" w:pos="214"/>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356" w:type="dxa"/>
            <w:tcBorders>
              <w:top w:val="single" w:sz="6" w:space="0" w:color="auto"/>
              <w:left w:val="single" w:sz="6" w:space="0" w:color="auto"/>
              <w:bottom w:val="single" w:sz="6" w:space="0" w:color="auto"/>
              <w:right w:val="single" w:sz="6" w:space="0" w:color="auto"/>
            </w:tcBorders>
            <w:hideMark/>
          </w:tcPr>
          <w:p w14:paraId="5CEC52D3" w14:textId="77777777" w:rsidR="00DF38C6" w:rsidRDefault="00DF38C6">
            <w:pPr>
              <w:pStyle w:val="NoNumberNormal"/>
              <w:widowControl/>
              <w:tabs>
                <w:tab w:val="left" w:pos="214"/>
              </w:tabs>
              <w:spacing w:line="256" w:lineRule="auto"/>
              <w:ind w:firstLine="0"/>
              <w:rPr>
                <w:rFonts w:ascii="Times New Roman" w:hAnsi="Times New Roman" w:cs="Times New Roman"/>
                <w:sz w:val="28"/>
                <w:szCs w:val="28"/>
                <w:lang w:val="kk-KZ" w:eastAsia="en-US"/>
              </w:rPr>
            </w:pPr>
            <w:r>
              <w:rPr>
                <w:rFonts w:ascii="Times New Roman" w:hAnsi="Times New Roman" w:cs="Times New Roman"/>
                <w:sz w:val="28"/>
                <w:szCs w:val="28"/>
                <w:lang w:eastAsia="en-US"/>
              </w:rPr>
              <w:t xml:space="preserve">Опыт работы на рынке труда в урановой отрасли – </w:t>
            </w:r>
            <w:r>
              <w:rPr>
                <w:rFonts w:ascii="Times New Roman" w:hAnsi="Times New Roman" w:cs="Times New Roman"/>
                <w:sz w:val="28"/>
                <w:szCs w:val="28"/>
                <w:lang w:val="kk-KZ" w:eastAsia="en-US"/>
              </w:rPr>
              <w:t>не требуетя</w:t>
            </w:r>
          </w:p>
        </w:tc>
      </w:tr>
      <w:tr w:rsidR="00DF38C6" w14:paraId="7099F571" w14:textId="77777777" w:rsidTr="00DF38C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hideMark/>
          </w:tcPr>
          <w:p w14:paraId="33978622" w14:textId="77777777" w:rsidR="00DF38C6" w:rsidRDefault="00DF38C6">
            <w:pPr>
              <w:widowControl w:val="0"/>
              <w:jc w:val="center"/>
              <w:rPr>
                <w:rFonts w:ascii="Times New Roman" w:hAnsi="Times New Roman"/>
                <w:sz w:val="28"/>
                <w:szCs w:val="28"/>
                <w:lang w:eastAsia="en-US"/>
              </w:rPr>
            </w:pPr>
            <w:r>
              <w:rPr>
                <w:rFonts w:ascii="Times New Roman" w:hAnsi="Times New Roman"/>
                <w:sz w:val="28"/>
                <w:szCs w:val="28"/>
                <w:lang w:eastAsia="en-US"/>
              </w:rPr>
              <w:t>2</w:t>
            </w:r>
          </w:p>
        </w:tc>
        <w:tc>
          <w:tcPr>
            <w:tcW w:w="9356" w:type="dxa"/>
            <w:tcBorders>
              <w:top w:val="single" w:sz="6" w:space="0" w:color="000000"/>
              <w:left w:val="single" w:sz="6" w:space="0" w:color="000000"/>
              <w:bottom w:val="single" w:sz="6" w:space="0" w:color="000000"/>
              <w:right w:val="single" w:sz="6" w:space="0" w:color="000000"/>
            </w:tcBorders>
            <w:hideMark/>
          </w:tcPr>
          <w:p w14:paraId="570186B7" w14:textId="77777777" w:rsidR="00DF38C6" w:rsidRDefault="00DF38C6">
            <w:pPr>
              <w:pStyle w:val="NoNumberNormal"/>
              <w:widowControl/>
              <w:tabs>
                <w:tab w:val="left" w:pos="214"/>
              </w:tabs>
              <w:spacing w:line="256" w:lineRule="auto"/>
              <w:ind w:firstLine="0"/>
              <w:rPr>
                <w:rFonts w:ascii="Times New Roman" w:hAnsi="Times New Roman" w:cs="Times New Roman"/>
                <w:sz w:val="28"/>
                <w:szCs w:val="28"/>
                <w:lang w:val="kk-KZ" w:eastAsia="en-US"/>
              </w:rPr>
            </w:pPr>
            <w:r>
              <w:rPr>
                <w:rFonts w:ascii="Times New Roman" w:hAnsi="Times New Roman" w:cs="Times New Roman"/>
                <w:sz w:val="28"/>
                <w:szCs w:val="28"/>
                <w:lang w:eastAsia="en-US"/>
              </w:rPr>
              <w:t xml:space="preserve">Наличие опыта работы применительно по направлению услуги – </w:t>
            </w:r>
            <w:r>
              <w:rPr>
                <w:rFonts w:ascii="Times New Roman" w:hAnsi="Times New Roman" w:cs="Times New Roman"/>
                <w:sz w:val="28"/>
                <w:szCs w:val="28"/>
                <w:lang w:val="kk-KZ" w:eastAsia="en-US"/>
              </w:rPr>
              <w:t>не требуетя</w:t>
            </w:r>
          </w:p>
        </w:tc>
      </w:tr>
      <w:tr w:rsidR="00DF38C6" w14:paraId="3920A41D" w14:textId="77777777" w:rsidTr="00DF38C6">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hideMark/>
          </w:tcPr>
          <w:p w14:paraId="5D69DD85" w14:textId="77777777" w:rsidR="00DF38C6" w:rsidRDefault="00DF38C6">
            <w:pPr>
              <w:pStyle w:val="NoNumberNormal"/>
              <w:widowControl/>
              <w:tabs>
                <w:tab w:val="left" w:pos="356"/>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9356" w:type="dxa"/>
            <w:tcBorders>
              <w:top w:val="single" w:sz="6" w:space="0" w:color="auto"/>
              <w:left w:val="single" w:sz="6" w:space="0" w:color="auto"/>
              <w:bottom w:val="single" w:sz="6" w:space="0" w:color="auto"/>
              <w:right w:val="single" w:sz="6" w:space="0" w:color="auto"/>
            </w:tcBorders>
            <w:hideMark/>
          </w:tcPr>
          <w:p w14:paraId="41641FB1" w14:textId="77777777" w:rsidR="00DF38C6" w:rsidRDefault="00DF38C6">
            <w:pPr>
              <w:pStyle w:val="NoNumberNormal"/>
              <w:widowControl/>
              <w:tabs>
                <w:tab w:val="left" w:pos="214"/>
              </w:tabs>
              <w:spacing w:line="25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Наличие подтверждающих документов образования, применительно к услугам – </w:t>
            </w:r>
            <w:r>
              <w:rPr>
                <w:rFonts w:ascii="Times New Roman" w:hAnsi="Times New Roman" w:cs="Times New Roman"/>
                <w:sz w:val="28"/>
                <w:szCs w:val="28"/>
                <w:lang w:val="kk-KZ" w:eastAsia="en-US"/>
              </w:rPr>
              <w:t xml:space="preserve">Высшее юридическое образование </w:t>
            </w:r>
          </w:p>
        </w:tc>
      </w:tr>
      <w:tr w:rsidR="00DF38C6" w14:paraId="44D09DF0" w14:textId="77777777" w:rsidTr="00DF38C6">
        <w:trPr>
          <w:cantSplit/>
          <w:trHeight w:val="253"/>
        </w:trPr>
        <w:tc>
          <w:tcPr>
            <w:tcW w:w="709" w:type="dxa"/>
            <w:tcBorders>
              <w:top w:val="single" w:sz="6" w:space="0" w:color="auto"/>
              <w:left w:val="single" w:sz="6" w:space="0" w:color="auto"/>
              <w:bottom w:val="single" w:sz="6" w:space="0" w:color="auto"/>
              <w:right w:val="single" w:sz="6" w:space="0" w:color="auto"/>
            </w:tcBorders>
            <w:hideMark/>
          </w:tcPr>
          <w:p w14:paraId="3444CC12" w14:textId="77777777" w:rsidR="00DF38C6" w:rsidRDefault="00DF38C6">
            <w:pPr>
              <w:pStyle w:val="NoNumberNormal"/>
              <w:widowControl/>
              <w:tabs>
                <w:tab w:val="left" w:pos="356"/>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9356" w:type="dxa"/>
            <w:tcBorders>
              <w:top w:val="single" w:sz="6" w:space="0" w:color="000000"/>
              <w:left w:val="single" w:sz="6" w:space="0" w:color="000000"/>
              <w:bottom w:val="single" w:sz="6" w:space="0" w:color="000000"/>
              <w:right w:val="single" w:sz="6" w:space="0" w:color="000000"/>
            </w:tcBorders>
            <w:vAlign w:val="center"/>
            <w:hideMark/>
          </w:tcPr>
          <w:p w14:paraId="4E5598B8" w14:textId="77777777" w:rsidR="00DF38C6" w:rsidRDefault="00DF38C6">
            <w:pPr>
              <w:pStyle w:val="NoNumberNormal"/>
              <w:widowControl/>
              <w:tabs>
                <w:tab w:val="left" w:pos="214"/>
              </w:tabs>
              <w:spacing w:line="256" w:lineRule="auto"/>
              <w:ind w:firstLine="0"/>
              <w:rPr>
                <w:rFonts w:ascii="Times New Roman" w:hAnsi="Times New Roman" w:cs="Times New Roman"/>
                <w:sz w:val="28"/>
                <w:szCs w:val="28"/>
                <w:lang w:val="kk-KZ" w:eastAsia="en-US"/>
              </w:rPr>
            </w:pPr>
            <w:r>
              <w:rPr>
                <w:rFonts w:ascii="Times New Roman" w:hAnsi="Times New Roman" w:cs="Times New Roman"/>
                <w:sz w:val="28"/>
                <w:szCs w:val="28"/>
                <w:lang w:eastAsia="en-US"/>
              </w:rPr>
              <w:t xml:space="preserve">Наличие соответствующих сертификатов, применительно к услугам - </w:t>
            </w:r>
            <w:r>
              <w:rPr>
                <w:rFonts w:ascii="Times New Roman" w:hAnsi="Times New Roman" w:cs="Times New Roman"/>
                <w:sz w:val="28"/>
                <w:szCs w:val="28"/>
                <w:lang w:val="kk-KZ" w:eastAsia="en-US"/>
              </w:rPr>
              <w:t>не требуетя</w:t>
            </w:r>
          </w:p>
        </w:tc>
      </w:tr>
    </w:tbl>
    <w:p w14:paraId="1247EAE3" w14:textId="77777777" w:rsidR="00DF38C6" w:rsidRDefault="00DF38C6" w:rsidP="00DF38C6">
      <w:pPr>
        <w:tabs>
          <w:tab w:val="left" w:pos="1134"/>
        </w:tabs>
        <w:spacing w:line="264" w:lineRule="auto"/>
        <w:rPr>
          <w:rFonts w:ascii="Times New Roman" w:hAnsi="Times New Roman"/>
          <w:b/>
          <w:sz w:val="28"/>
          <w:szCs w:val="28"/>
        </w:rPr>
      </w:pPr>
    </w:p>
    <w:p w14:paraId="6C0AD31D" w14:textId="77777777" w:rsidR="00DF38C6" w:rsidRDefault="00DF38C6" w:rsidP="00DF38C6">
      <w:pPr>
        <w:spacing w:after="0" w:line="240" w:lineRule="auto"/>
        <w:rPr>
          <w:rFonts w:ascii="Times New Roman" w:eastAsia="Times New Roman" w:hAnsi="Times New Roman"/>
          <w:bCs/>
          <w:spacing w:val="3"/>
          <w:sz w:val="28"/>
          <w:szCs w:val="28"/>
          <w:lang w:val="kk-KZ"/>
        </w:rPr>
      </w:pPr>
      <w:r>
        <w:rPr>
          <w:rFonts w:ascii="Times New Roman" w:eastAsia="Times New Roman" w:hAnsi="Times New Roman"/>
          <w:bCs/>
          <w:spacing w:val="3"/>
          <w:sz w:val="28"/>
          <w:szCs w:val="28"/>
        </w:rPr>
        <w:t>Примечание. Оценка кандидата производится по критериям</w:t>
      </w:r>
      <w:r>
        <w:rPr>
          <w:rFonts w:ascii="Times New Roman" w:eastAsia="Times New Roman" w:hAnsi="Times New Roman"/>
          <w:bCs/>
          <w:spacing w:val="3"/>
          <w:sz w:val="28"/>
          <w:szCs w:val="28"/>
          <w:lang w:val="kk-KZ"/>
        </w:rPr>
        <w:t>.</w:t>
      </w:r>
    </w:p>
    <w:p w14:paraId="758AD267" w14:textId="218E41CF" w:rsidR="00CB34FE" w:rsidRPr="00DF38C6" w:rsidRDefault="00CB34FE" w:rsidP="00CB34FE">
      <w:pPr>
        <w:spacing w:after="0" w:line="240" w:lineRule="auto"/>
        <w:rPr>
          <w:rFonts w:ascii="Times New Roman" w:eastAsia="Times New Roman" w:hAnsi="Times New Roman"/>
          <w:bCs/>
          <w:spacing w:val="3"/>
          <w:sz w:val="28"/>
          <w:szCs w:val="28"/>
          <w:lang w:val="kk-KZ"/>
        </w:rPr>
      </w:pPr>
    </w:p>
    <w:p w14:paraId="29E13758" w14:textId="77777777" w:rsidR="008B7D05" w:rsidRPr="005C6DD6" w:rsidRDefault="008B7D05" w:rsidP="008B7D05">
      <w:pPr>
        <w:tabs>
          <w:tab w:val="left" w:pos="1134"/>
        </w:tabs>
        <w:spacing w:line="264" w:lineRule="auto"/>
        <w:rPr>
          <w:rFonts w:ascii="Times New Roman" w:hAnsi="Times New Roman"/>
          <w:sz w:val="28"/>
          <w:szCs w:val="28"/>
        </w:rPr>
      </w:pPr>
    </w:p>
    <w:p w14:paraId="5A6F7774" w14:textId="2B4EB00D" w:rsidR="00B45249" w:rsidRDefault="00B45249">
      <w:pPr>
        <w:rPr>
          <w:rFonts w:ascii="Times New Roman" w:hAnsi="Times New Roman"/>
          <w:sz w:val="24"/>
          <w:szCs w:val="24"/>
        </w:rPr>
      </w:pPr>
    </w:p>
    <w:p w14:paraId="04C49B4C" w14:textId="05866B69" w:rsidR="00D27C2F" w:rsidRDefault="00D27C2F">
      <w:pPr>
        <w:rPr>
          <w:rFonts w:ascii="Times New Roman" w:hAnsi="Times New Roman"/>
          <w:sz w:val="24"/>
          <w:szCs w:val="24"/>
        </w:rPr>
      </w:pPr>
    </w:p>
    <w:p w14:paraId="10D3427C" w14:textId="13AA5063" w:rsidR="00D27C2F" w:rsidRDefault="00D27C2F">
      <w:pPr>
        <w:rPr>
          <w:rFonts w:ascii="Times New Roman" w:hAnsi="Times New Roman"/>
          <w:sz w:val="24"/>
          <w:szCs w:val="24"/>
        </w:rPr>
      </w:pPr>
    </w:p>
    <w:p w14:paraId="07DAA86E" w14:textId="6A7C3BDB" w:rsidR="00D27C2F" w:rsidRDefault="00D27C2F">
      <w:pPr>
        <w:rPr>
          <w:rFonts w:ascii="Times New Roman" w:hAnsi="Times New Roman"/>
          <w:sz w:val="24"/>
          <w:szCs w:val="24"/>
        </w:rPr>
      </w:pPr>
    </w:p>
    <w:p w14:paraId="3B112DBB" w14:textId="1D142B5D" w:rsidR="00D27C2F" w:rsidRDefault="00D27C2F">
      <w:pPr>
        <w:rPr>
          <w:rFonts w:ascii="Times New Roman" w:hAnsi="Times New Roman"/>
          <w:sz w:val="24"/>
          <w:szCs w:val="24"/>
        </w:rPr>
      </w:pPr>
    </w:p>
    <w:p w14:paraId="29D04CC1" w14:textId="371D43E8" w:rsidR="00D27C2F" w:rsidRDefault="00D27C2F">
      <w:pPr>
        <w:rPr>
          <w:rFonts w:ascii="Times New Roman" w:hAnsi="Times New Roman"/>
          <w:sz w:val="24"/>
          <w:szCs w:val="24"/>
        </w:rPr>
      </w:pPr>
    </w:p>
    <w:p w14:paraId="78C2F32B" w14:textId="69F7BB4B" w:rsidR="00D27C2F" w:rsidRDefault="00D27C2F">
      <w:pPr>
        <w:rPr>
          <w:rFonts w:ascii="Times New Roman" w:hAnsi="Times New Roman"/>
          <w:sz w:val="24"/>
          <w:szCs w:val="24"/>
        </w:rPr>
      </w:pPr>
    </w:p>
    <w:p w14:paraId="5FD9240E" w14:textId="4756A116" w:rsidR="00D27C2F" w:rsidRDefault="00D27C2F">
      <w:pPr>
        <w:rPr>
          <w:rFonts w:ascii="Times New Roman" w:hAnsi="Times New Roman"/>
          <w:sz w:val="24"/>
          <w:szCs w:val="24"/>
        </w:rPr>
      </w:pPr>
    </w:p>
    <w:p w14:paraId="616E9352" w14:textId="6A1691D2" w:rsidR="00E9407C" w:rsidRDefault="00E9407C">
      <w:pPr>
        <w:rPr>
          <w:rFonts w:ascii="Times New Roman" w:hAnsi="Times New Roman"/>
          <w:sz w:val="24"/>
          <w:szCs w:val="24"/>
        </w:rPr>
      </w:pPr>
    </w:p>
    <w:p w14:paraId="7EE507BE" w14:textId="3366F7CA" w:rsidR="00E9407C" w:rsidRDefault="00E9407C">
      <w:pPr>
        <w:rPr>
          <w:rFonts w:ascii="Times New Roman" w:hAnsi="Times New Roman"/>
          <w:sz w:val="24"/>
          <w:szCs w:val="24"/>
        </w:rPr>
      </w:pPr>
    </w:p>
    <w:p w14:paraId="103CCC4A" w14:textId="0775E670" w:rsidR="00E9407C" w:rsidRDefault="00E9407C">
      <w:pPr>
        <w:rPr>
          <w:rFonts w:ascii="Times New Roman" w:hAnsi="Times New Roman"/>
          <w:sz w:val="24"/>
          <w:szCs w:val="24"/>
        </w:rPr>
      </w:pPr>
    </w:p>
    <w:p w14:paraId="511608F7" w14:textId="5562C0FF" w:rsidR="00E9407C" w:rsidRDefault="00E9407C">
      <w:pPr>
        <w:rPr>
          <w:rFonts w:ascii="Times New Roman" w:hAnsi="Times New Roman"/>
          <w:sz w:val="24"/>
          <w:szCs w:val="24"/>
        </w:rPr>
      </w:pPr>
    </w:p>
    <w:p w14:paraId="4892EB99" w14:textId="47653B2D" w:rsidR="00E9407C" w:rsidRDefault="00E9407C">
      <w:pPr>
        <w:rPr>
          <w:rFonts w:ascii="Times New Roman" w:hAnsi="Times New Roman"/>
          <w:sz w:val="24"/>
          <w:szCs w:val="24"/>
        </w:rPr>
      </w:pPr>
    </w:p>
    <w:p w14:paraId="119C0B16" w14:textId="0B28674A" w:rsidR="00E9407C" w:rsidRDefault="00E9407C">
      <w:pPr>
        <w:rPr>
          <w:rFonts w:ascii="Times New Roman" w:hAnsi="Times New Roman"/>
          <w:sz w:val="24"/>
          <w:szCs w:val="24"/>
        </w:rPr>
      </w:pPr>
    </w:p>
    <w:p w14:paraId="280F4638" w14:textId="6D059EFE" w:rsidR="00DF38C6" w:rsidRDefault="00DF38C6">
      <w:pPr>
        <w:rPr>
          <w:rFonts w:ascii="Times New Roman" w:hAnsi="Times New Roman"/>
          <w:sz w:val="24"/>
          <w:szCs w:val="24"/>
        </w:rPr>
      </w:pPr>
    </w:p>
    <w:p w14:paraId="0BB16F83" w14:textId="77777777" w:rsidR="00DF38C6" w:rsidRDefault="00DF38C6">
      <w:pPr>
        <w:rPr>
          <w:rFonts w:ascii="Times New Roman" w:hAnsi="Times New Roman"/>
          <w:sz w:val="24"/>
          <w:szCs w:val="24"/>
        </w:rPr>
      </w:pPr>
    </w:p>
    <w:p w14:paraId="1728066A" w14:textId="758ADB22" w:rsidR="00D27C2F" w:rsidRDefault="00D27C2F">
      <w:pPr>
        <w:rPr>
          <w:rFonts w:ascii="Times New Roman" w:hAnsi="Times New Roman"/>
          <w:sz w:val="24"/>
          <w:szCs w:val="24"/>
        </w:rPr>
      </w:pPr>
    </w:p>
    <w:p w14:paraId="7521D74A" w14:textId="18E57B19" w:rsidR="00D27C2F" w:rsidRPr="00914D90" w:rsidRDefault="007D48BB" w:rsidP="00D27C2F">
      <w:pPr>
        <w:jc w:val="right"/>
        <w:rPr>
          <w:rFonts w:ascii="Times New Roman" w:hAnsi="Times New Roman"/>
          <w:b/>
          <w:bCs/>
          <w:sz w:val="28"/>
          <w:szCs w:val="28"/>
        </w:rPr>
      </w:pPr>
      <w:r>
        <w:rPr>
          <w:rFonts w:ascii="Times New Roman" w:hAnsi="Times New Roman"/>
          <w:b/>
          <w:bCs/>
          <w:sz w:val="28"/>
          <w:szCs w:val="28"/>
          <w:lang w:val="kk-KZ"/>
        </w:rPr>
        <w:lastRenderedPageBreak/>
        <w:t>1</w:t>
      </w:r>
      <w:r w:rsidR="00D27C2F" w:rsidRPr="00914D90">
        <w:rPr>
          <w:rFonts w:ascii="Times New Roman" w:hAnsi="Times New Roman"/>
          <w:b/>
          <w:bCs/>
          <w:sz w:val="28"/>
          <w:szCs w:val="28"/>
        </w:rPr>
        <w:t>-</w:t>
      </w:r>
      <w:proofErr w:type="spellStart"/>
      <w:r w:rsidR="00D27C2F" w:rsidRPr="00914D90">
        <w:rPr>
          <w:rFonts w:ascii="Times New Roman" w:hAnsi="Times New Roman"/>
          <w:b/>
          <w:bCs/>
          <w:sz w:val="28"/>
          <w:szCs w:val="28"/>
        </w:rPr>
        <w:t>қосымша</w:t>
      </w:r>
      <w:proofErr w:type="spellEnd"/>
    </w:p>
    <w:p w14:paraId="603162A3" w14:textId="77777777" w:rsidR="00D27C2F" w:rsidRPr="00914D90" w:rsidRDefault="00D27C2F" w:rsidP="00D27C2F">
      <w:pPr>
        <w:rPr>
          <w:rFonts w:ascii="Times New Roman" w:hAnsi="Times New Roman"/>
          <w:sz w:val="28"/>
          <w:szCs w:val="28"/>
        </w:rPr>
      </w:pPr>
    </w:p>
    <w:p w14:paraId="3EFDC085" w14:textId="77777777" w:rsidR="00DF38C6" w:rsidRDefault="00DF38C6" w:rsidP="00DF38C6">
      <w:pPr>
        <w:spacing w:after="0"/>
        <w:jc w:val="center"/>
        <w:rPr>
          <w:rFonts w:ascii="Times New Roman" w:eastAsiaTheme="minorHAnsi" w:hAnsi="Times New Roman"/>
          <w:b/>
          <w:sz w:val="28"/>
          <w:szCs w:val="28"/>
        </w:rPr>
      </w:pPr>
      <w:proofErr w:type="spellStart"/>
      <w:r>
        <w:rPr>
          <w:rFonts w:ascii="Times New Roman" w:hAnsi="Times New Roman"/>
          <w:b/>
          <w:sz w:val="28"/>
          <w:szCs w:val="28"/>
        </w:rPr>
        <w:t>Критерийлер</w:t>
      </w:r>
      <w:proofErr w:type="spellEnd"/>
    </w:p>
    <w:p w14:paraId="27CF8B61" w14:textId="77777777" w:rsidR="00DF38C6" w:rsidRDefault="00DF38C6" w:rsidP="00DF38C6">
      <w:pPr>
        <w:spacing w:after="0" w:line="276" w:lineRule="auto"/>
        <w:jc w:val="center"/>
        <w:rPr>
          <w:rFonts w:ascii="Times New Roman" w:hAnsi="Times New Roman"/>
          <w:sz w:val="28"/>
          <w:szCs w:val="28"/>
        </w:rPr>
      </w:pPr>
      <w:proofErr w:type="spellStart"/>
      <w:r>
        <w:rPr>
          <w:rFonts w:ascii="Times New Roman" w:hAnsi="Times New Roman"/>
          <w:sz w:val="28"/>
          <w:szCs w:val="28"/>
        </w:rPr>
        <w:t>жеткізушілерді</w:t>
      </w:r>
      <w:proofErr w:type="spellEnd"/>
      <w:r>
        <w:rPr>
          <w:rFonts w:ascii="Times New Roman" w:hAnsi="Times New Roman"/>
          <w:sz w:val="28"/>
          <w:szCs w:val="28"/>
        </w:rPr>
        <w:t xml:space="preserve"> </w:t>
      </w:r>
      <w:proofErr w:type="spellStart"/>
      <w:r>
        <w:rPr>
          <w:rFonts w:ascii="Times New Roman" w:hAnsi="Times New Roman"/>
          <w:sz w:val="28"/>
          <w:szCs w:val="28"/>
        </w:rPr>
        <w:t>таңдау</w:t>
      </w:r>
      <w:proofErr w:type="spellEnd"/>
    </w:p>
    <w:p w14:paraId="6022D2A4" w14:textId="44AF9C64" w:rsidR="00DF38C6" w:rsidRDefault="00DF38C6" w:rsidP="00DF38C6">
      <w:pPr>
        <w:pStyle w:val="NoNumberNormal"/>
        <w:widowControl/>
        <w:tabs>
          <w:tab w:val="left" w:pos="214"/>
        </w:tabs>
        <w:spacing w:line="276" w:lineRule="auto"/>
        <w:ind w:firstLine="0"/>
        <w:rPr>
          <w:rFonts w:ascii="Times New Roman" w:hAnsi="Times New Roman" w:cs="Times New Roman"/>
          <w:sz w:val="28"/>
          <w:szCs w:val="28"/>
        </w:rPr>
      </w:pPr>
      <w:proofErr w:type="spellStart"/>
      <w:r>
        <w:rPr>
          <w:rFonts w:ascii="Times New Roman" w:hAnsi="Times New Roman" w:cs="Times New Roman"/>
          <w:sz w:val="28"/>
          <w:szCs w:val="28"/>
        </w:rPr>
        <w:t>әлеуметтік</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әріптестік</w:t>
      </w:r>
      <w:r>
        <w:rPr>
          <w:rFonts w:ascii="Times New Roman" w:hAnsi="Times New Roman" w:cs="Times New Roman"/>
          <w:sz w:val="28"/>
          <w:szCs w:val="28"/>
        </w:rPr>
        <w:t xml:space="preserve"> </w:t>
      </w:r>
      <w:proofErr w:type="spellStart"/>
      <w:r>
        <w:rPr>
          <w:rFonts w:ascii="Times New Roman" w:hAnsi="Times New Roman" w:cs="Times New Roman"/>
          <w:sz w:val="28"/>
          <w:szCs w:val="28"/>
        </w:rPr>
        <w:t>ішкі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коммуникациялар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қызметкерлердің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әлеуметтік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тұрақтылығы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жөніндегі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іс-шараларды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жоспарлау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және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серіктестік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қызметтерін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өтеулі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көрсету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шарттарын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жүргізу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бойынша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қызметтер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көрсету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үшін</w:t>
      </w:r>
      <w:proofErr w:type="spellEnd"/>
      <w:r>
        <w:rPr>
          <w:rFonts w:ascii="Times New Roman" w:hAnsi="Times New Roman" w:cs="Times New Roman"/>
          <w:sz w:val="28"/>
          <w:szCs w:val="28"/>
        </w:rPr>
        <w:t>.</w:t>
      </w:r>
    </w:p>
    <w:p w14:paraId="200F719C" w14:textId="77777777" w:rsidR="00DF38C6" w:rsidRDefault="00DF38C6" w:rsidP="00DF38C6">
      <w:pPr>
        <w:pStyle w:val="NoNumberNormal"/>
        <w:widowControl/>
        <w:tabs>
          <w:tab w:val="left" w:pos="214"/>
        </w:tabs>
        <w:spacing w:line="276" w:lineRule="auto"/>
        <w:ind w:firstLine="0"/>
        <w:rPr>
          <w:rFonts w:ascii="Times New Roman" w:hAnsi="Times New Roman" w:cs="Times New Roman"/>
          <w:sz w:val="28"/>
          <w:szCs w:val="28"/>
        </w:rPr>
      </w:pPr>
    </w:p>
    <w:tbl>
      <w:tblPr>
        <w:tblW w:w="10065" w:type="dxa"/>
        <w:tblInd w:w="-575" w:type="dxa"/>
        <w:tblLayout w:type="fixed"/>
        <w:tblCellMar>
          <w:left w:w="70" w:type="dxa"/>
          <w:right w:w="70" w:type="dxa"/>
        </w:tblCellMar>
        <w:tblLook w:val="04A0" w:firstRow="1" w:lastRow="0" w:firstColumn="1" w:lastColumn="0" w:noHBand="0" w:noVBand="1"/>
      </w:tblPr>
      <w:tblGrid>
        <w:gridCol w:w="709"/>
        <w:gridCol w:w="9356"/>
      </w:tblGrid>
      <w:tr w:rsidR="00DF38C6" w14:paraId="168EBC39" w14:textId="77777777" w:rsidTr="00DF38C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hideMark/>
          </w:tcPr>
          <w:p w14:paraId="32F7C594" w14:textId="77777777" w:rsidR="00DF38C6" w:rsidRDefault="00DF38C6">
            <w:pPr>
              <w:pStyle w:val="NoNumberNormal"/>
              <w:widowControl/>
              <w:tabs>
                <w:tab w:val="left" w:pos="214"/>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9356" w:type="dxa"/>
            <w:tcBorders>
              <w:top w:val="single" w:sz="6" w:space="0" w:color="auto"/>
              <w:left w:val="single" w:sz="6" w:space="0" w:color="auto"/>
              <w:bottom w:val="single" w:sz="6" w:space="0" w:color="auto"/>
              <w:right w:val="single" w:sz="6" w:space="0" w:color="auto"/>
            </w:tcBorders>
            <w:hideMark/>
          </w:tcPr>
          <w:p w14:paraId="66639D19" w14:textId="77777777" w:rsidR="00DF38C6" w:rsidRDefault="00DF38C6">
            <w:pPr>
              <w:pStyle w:val="NoNumberNormal"/>
              <w:widowControl/>
              <w:tabs>
                <w:tab w:val="left" w:pos="214"/>
              </w:tabs>
              <w:spacing w:line="25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Уран </w:t>
            </w:r>
            <w:proofErr w:type="spellStart"/>
            <w:r>
              <w:rPr>
                <w:rFonts w:ascii="Times New Roman" w:hAnsi="Times New Roman" w:cs="Times New Roman"/>
                <w:sz w:val="28"/>
                <w:szCs w:val="28"/>
                <w:lang w:eastAsia="en-US"/>
              </w:rPr>
              <w:t>саласындағы</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еңбек</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нарығындағы</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жұмыс</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тәжірибесі-талап</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етілмейді</w:t>
            </w:r>
            <w:proofErr w:type="spellEnd"/>
          </w:p>
        </w:tc>
      </w:tr>
      <w:tr w:rsidR="00DF38C6" w14:paraId="409CBC61" w14:textId="77777777" w:rsidTr="00DF38C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hideMark/>
          </w:tcPr>
          <w:p w14:paraId="7CD79F02" w14:textId="77777777" w:rsidR="00DF38C6" w:rsidRDefault="00DF38C6">
            <w:pPr>
              <w:widowControl w:val="0"/>
              <w:jc w:val="center"/>
              <w:rPr>
                <w:rFonts w:ascii="Times New Roman" w:hAnsi="Times New Roman" w:cstheme="minorBidi"/>
                <w:sz w:val="28"/>
                <w:szCs w:val="28"/>
                <w:lang w:eastAsia="en-US"/>
              </w:rPr>
            </w:pPr>
            <w:r>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hideMark/>
          </w:tcPr>
          <w:p w14:paraId="76FC1ACA" w14:textId="77777777" w:rsidR="00DF38C6" w:rsidRDefault="00DF38C6">
            <w:pPr>
              <w:rPr>
                <w:rFonts w:ascii="Times New Roman" w:hAnsi="Times New Roman"/>
                <w:sz w:val="28"/>
                <w:szCs w:val="28"/>
              </w:rPr>
            </w:pPr>
            <w:r>
              <w:rPr>
                <w:rFonts w:ascii="Times New Roman" w:hAnsi="Times New Roman"/>
                <w:sz w:val="28"/>
                <w:szCs w:val="28"/>
                <w:lang w:val="kk-KZ"/>
              </w:rPr>
              <w:t>Қ</w:t>
            </w:r>
            <w:proofErr w:type="spellStart"/>
            <w:r>
              <w:rPr>
                <w:rFonts w:ascii="Times New Roman" w:hAnsi="Times New Roman"/>
                <w:sz w:val="28"/>
                <w:szCs w:val="28"/>
              </w:rPr>
              <w:t>ызмет</w:t>
            </w:r>
            <w:proofErr w:type="spellEnd"/>
            <w:r>
              <w:rPr>
                <w:rFonts w:ascii="Times New Roman" w:hAnsi="Times New Roman"/>
                <w:sz w:val="28"/>
                <w:szCs w:val="28"/>
              </w:rPr>
              <w:t xml:space="preserve"> </w:t>
            </w:r>
            <w:proofErr w:type="spellStart"/>
            <w:r>
              <w:rPr>
                <w:rFonts w:ascii="Times New Roman" w:hAnsi="Times New Roman"/>
                <w:sz w:val="28"/>
                <w:szCs w:val="28"/>
              </w:rPr>
              <w:t>көрсету</w:t>
            </w:r>
            <w:proofErr w:type="spellEnd"/>
            <w:r>
              <w:rPr>
                <w:rFonts w:ascii="Times New Roman" w:hAnsi="Times New Roman"/>
                <w:sz w:val="28"/>
                <w:szCs w:val="28"/>
              </w:rPr>
              <w:t xml:space="preserve"> </w:t>
            </w:r>
            <w:proofErr w:type="spellStart"/>
            <w:r>
              <w:rPr>
                <w:rFonts w:ascii="Times New Roman" w:hAnsi="Times New Roman"/>
                <w:sz w:val="28"/>
                <w:szCs w:val="28"/>
              </w:rPr>
              <w:t>бағыты</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жұмыс</w:t>
            </w:r>
            <w:proofErr w:type="spellEnd"/>
            <w:r>
              <w:rPr>
                <w:rFonts w:ascii="Times New Roman" w:hAnsi="Times New Roman"/>
                <w:sz w:val="28"/>
                <w:szCs w:val="28"/>
              </w:rPr>
              <w:t xml:space="preserve"> </w:t>
            </w:r>
            <w:proofErr w:type="spellStart"/>
            <w:r>
              <w:rPr>
                <w:rFonts w:ascii="Times New Roman" w:hAnsi="Times New Roman"/>
                <w:sz w:val="28"/>
                <w:szCs w:val="28"/>
              </w:rPr>
              <w:t>тәжірибесінің</w:t>
            </w:r>
            <w:proofErr w:type="spellEnd"/>
            <w:r>
              <w:rPr>
                <w:rFonts w:ascii="Times New Roman" w:hAnsi="Times New Roman"/>
                <w:sz w:val="28"/>
                <w:szCs w:val="28"/>
              </w:rPr>
              <w:t xml:space="preserve"> </w:t>
            </w:r>
            <w:proofErr w:type="spellStart"/>
            <w:r>
              <w:rPr>
                <w:rFonts w:ascii="Times New Roman" w:hAnsi="Times New Roman"/>
                <w:sz w:val="28"/>
                <w:szCs w:val="28"/>
              </w:rPr>
              <w:t>болуы-талап</w:t>
            </w:r>
            <w:proofErr w:type="spellEnd"/>
            <w:r>
              <w:rPr>
                <w:rFonts w:ascii="Times New Roman" w:hAnsi="Times New Roman"/>
                <w:sz w:val="28"/>
                <w:szCs w:val="28"/>
              </w:rPr>
              <w:t xml:space="preserve"> </w:t>
            </w:r>
            <w:proofErr w:type="spellStart"/>
            <w:r>
              <w:rPr>
                <w:rFonts w:ascii="Times New Roman" w:hAnsi="Times New Roman"/>
                <w:sz w:val="28"/>
                <w:szCs w:val="28"/>
              </w:rPr>
              <w:t>етілмейді</w:t>
            </w:r>
            <w:proofErr w:type="spellEnd"/>
          </w:p>
        </w:tc>
      </w:tr>
      <w:tr w:rsidR="00DF38C6" w14:paraId="22A67866" w14:textId="77777777" w:rsidTr="00DF38C6">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hideMark/>
          </w:tcPr>
          <w:p w14:paraId="57F3BEF6" w14:textId="77777777" w:rsidR="00DF38C6" w:rsidRDefault="00DF38C6">
            <w:pPr>
              <w:pStyle w:val="NoNumberNormal"/>
              <w:widowControl/>
              <w:tabs>
                <w:tab w:val="left" w:pos="356"/>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9356" w:type="dxa"/>
            <w:tcBorders>
              <w:top w:val="single" w:sz="6" w:space="0" w:color="auto"/>
              <w:left w:val="single" w:sz="6" w:space="0" w:color="auto"/>
              <w:bottom w:val="single" w:sz="6" w:space="0" w:color="auto"/>
              <w:right w:val="single" w:sz="6" w:space="0" w:color="auto"/>
            </w:tcBorders>
            <w:hideMark/>
          </w:tcPr>
          <w:p w14:paraId="3CF1C885" w14:textId="77777777" w:rsidR="00DF38C6" w:rsidRDefault="00DF38C6">
            <w:pPr>
              <w:rPr>
                <w:rFonts w:ascii="Times New Roman" w:hAnsi="Times New Roman"/>
                <w:sz w:val="28"/>
                <w:szCs w:val="28"/>
                <w:lang w:eastAsia="en-US"/>
              </w:rPr>
            </w:pPr>
            <w:r>
              <w:rPr>
                <w:rFonts w:ascii="Times New Roman" w:hAnsi="Times New Roman"/>
                <w:sz w:val="28"/>
                <w:szCs w:val="28"/>
                <w:lang w:val="kk-KZ"/>
              </w:rPr>
              <w:t>К</w:t>
            </w:r>
            <w:proofErr w:type="spellStart"/>
            <w:r>
              <w:rPr>
                <w:rFonts w:ascii="Times New Roman" w:hAnsi="Times New Roman"/>
                <w:sz w:val="28"/>
                <w:szCs w:val="28"/>
              </w:rPr>
              <w:t>өрсетілетін</w:t>
            </w:r>
            <w:proofErr w:type="spellEnd"/>
            <w:r>
              <w:rPr>
                <w:rFonts w:ascii="Times New Roman" w:hAnsi="Times New Roman"/>
                <w:sz w:val="28"/>
                <w:szCs w:val="28"/>
              </w:rPr>
              <w:t xml:space="preserve"> </w:t>
            </w:r>
            <w:proofErr w:type="spellStart"/>
            <w:r>
              <w:rPr>
                <w:rFonts w:ascii="Times New Roman" w:hAnsi="Times New Roman"/>
                <w:sz w:val="28"/>
                <w:szCs w:val="28"/>
              </w:rPr>
              <w:t>қызметтерге</w:t>
            </w:r>
            <w:proofErr w:type="spellEnd"/>
            <w:r>
              <w:rPr>
                <w:rFonts w:ascii="Times New Roman" w:hAnsi="Times New Roman"/>
                <w:sz w:val="28"/>
                <w:szCs w:val="28"/>
              </w:rPr>
              <w:t xml:space="preserve"> </w:t>
            </w:r>
            <w:proofErr w:type="spellStart"/>
            <w:r>
              <w:rPr>
                <w:rFonts w:ascii="Times New Roman" w:hAnsi="Times New Roman"/>
                <w:sz w:val="28"/>
                <w:szCs w:val="28"/>
              </w:rPr>
              <w:t>қатысты</w:t>
            </w:r>
            <w:proofErr w:type="spellEnd"/>
            <w:r>
              <w:rPr>
                <w:rFonts w:ascii="Times New Roman" w:hAnsi="Times New Roman"/>
                <w:sz w:val="28"/>
                <w:szCs w:val="28"/>
              </w:rPr>
              <w:t xml:space="preserve"> </w:t>
            </w:r>
            <w:proofErr w:type="spellStart"/>
            <w:r>
              <w:rPr>
                <w:rFonts w:ascii="Times New Roman" w:hAnsi="Times New Roman"/>
                <w:sz w:val="28"/>
                <w:szCs w:val="28"/>
              </w:rPr>
              <w:t>білімнің</w:t>
            </w:r>
            <w:proofErr w:type="spellEnd"/>
            <w:r>
              <w:rPr>
                <w:rFonts w:ascii="Times New Roman" w:hAnsi="Times New Roman"/>
                <w:sz w:val="28"/>
                <w:szCs w:val="28"/>
              </w:rPr>
              <w:t xml:space="preserve"> </w:t>
            </w:r>
            <w:proofErr w:type="spellStart"/>
            <w:r>
              <w:rPr>
                <w:rFonts w:ascii="Times New Roman" w:hAnsi="Times New Roman"/>
                <w:sz w:val="28"/>
                <w:szCs w:val="28"/>
              </w:rPr>
              <w:t>растайтын</w:t>
            </w:r>
            <w:proofErr w:type="spellEnd"/>
            <w:r>
              <w:rPr>
                <w:rFonts w:ascii="Times New Roman" w:hAnsi="Times New Roman"/>
                <w:sz w:val="28"/>
                <w:szCs w:val="28"/>
              </w:rPr>
              <w:t xml:space="preserve"> </w:t>
            </w:r>
            <w:proofErr w:type="spellStart"/>
            <w:r>
              <w:rPr>
                <w:rFonts w:ascii="Times New Roman" w:hAnsi="Times New Roman"/>
                <w:sz w:val="28"/>
                <w:szCs w:val="28"/>
              </w:rPr>
              <w:t>құжаттарының</w:t>
            </w:r>
            <w:proofErr w:type="spellEnd"/>
            <w:r>
              <w:rPr>
                <w:rFonts w:ascii="Times New Roman" w:hAnsi="Times New Roman"/>
                <w:sz w:val="28"/>
                <w:szCs w:val="28"/>
              </w:rPr>
              <w:t xml:space="preserve"> </w:t>
            </w:r>
            <w:proofErr w:type="spellStart"/>
            <w:r>
              <w:rPr>
                <w:rFonts w:ascii="Times New Roman" w:hAnsi="Times New Roman"/>
                <w:sz w:val="28"/>
                <w:szCs w:val="28"/>
              </w:rPr>
              <w:t>болуы</w:t>
            </w:r>
            <w:proofErr w:type="spellEnd"/>
            <w:r>
              <w:rPr>
                <w:rFonts w:ascii="Times New Roman" w:hAnsi="Times New Roman"/>
                <w:sz w:val="28"/>
                <w:szCs w:val="28"/>
              </w:rPr>
              <w:t xml:space="preserve"> - </w:t>
            </w:r>
            <w:proofErr w:type="spellStart"/>
            <w:r>
              <w:rPr>
                <w:rFonts w:ascii="Times New Roman" w:hAnsi="Times New Roman"/>
                <w:sz w:val="28"/>
                <w:szCs w:val="28"/>
              </w:rPr>
              <w:t>жоғары</w:t>
            </w:r>
            <w:proofErr w:type="spellEnd"/>
            <w:r>
              <w:rPr>
                <w:rFonts w:ascii="Times New Roman" w:hAnsi="Times New Roman"/>
                <w:sz w:val="28"/>
                <w:szCs w:val="28"/>
              </w:rPr>
              <w:t xml:space="preserve"> </w:t>
            </w:r>
            <w:proofErr w:type="spellStart"/>
            <w:r>
              <w:rPr>
                <w:rFonts w:ascii="Times New Roman" w:hAnsi="Times New Roman"/>
                <w:sz w:val="28"/>
                <w:szCs w:val="28"/>
              </w:rPr>
              <w:t>заң</w:t>
            </w:r>
            <w:proofErr w:type="spellEnd"/>
            <w:r>
              <w:rPr>
                <w:rFonts w:ascii="Times New Roman" w:hAnsi="Times New Roman"/>
                <w:sz w:val="28"/>
                <w:szCs w:val="28"/>
              </w:rPr>
              <w:t xml:space="preserve"> </w:t>
            </w:r>
            <w:proofErr w:type="spellStart"/>
            <w:r>
              <w:rPr>
                <w:rFonts w:ascii="Times New Roman" w:hAnsi="Times New Roman"/>
                <w:sz w:val="28"/>
                <w:szCs w:val="28"/>
              </w:rPr>
              <w:t>білімі</w:t>
            </w:r>
            <w:proofErr w:type="spellEnd"/>
          </w:p>
        </w:tc>
      </w:tr>
      <w:tr w:rsidR="00DF38C6" w14:paraId="46CF22B0" w14:textId="77777777" w:rsidTr="00DF38C6">
        <w:trPr>
          <w:cantSplit/>
          <w:trHeight w:val="253"/>
        </w:trPr>
        <w:tc>
          <w:tcPr>
            <w:tcW w:w="709" w:type="dxa"/>
            <w:tcBorders>
              <w:top w:val="single" w:sz="6" w:space="0" w:color="auto"/>
              <w:left w:val="single" w:sz="6" w:space="0" w:color="auto"/>
              <w:bottom w:val="single" w:sz="6" w:space="0" w:color="auto"/>
              <w:right w:val="single" w:sz="6" w:space="0" w:color="auto"/>
            </w:tcBorders>
            <w:hideMark/>
          </w:tcPr>
          <w:p w14:paraId="6765B1FA" w14:textId="77777777" w:rsidR="00DF38C6" w:rsidRDefault="00DF38C6">
            <w:pPr>
              <w:pStyle w:val="NoNumberNormal"/>
              <w:widowControl/>
              <w:tabs>
                <w:tab w:val="left" w:pos="356"/>
              </w:tabs>
              <w:spacing w:line="25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9356" w:type="dxa"/>
            <w:tcBorders>
              <w:top w:val="single" w:sz="6" w:space="0" w:color="000000"/>
              <w:left w:val="single" w:sz="6" w:space="0" w:color="000000"/>
              <w:bottom w:val="single" w:sz="6" w:space="0" w:color="000000"/>
              <w:right w:val="single" w:sz="6" w:space="0" w:color="000000"/>
            </w:tcBorders>
            <w:vAlign w:val="center"/>
            <w:hideMark/>
          </w:tcPr>
          <w:p w14:paraId="4369A441" w14:textId="77777777" w:rsidR="00DF38C6" w:rsidRDefault="00DF38C6">
            <w:pPr>
              <w:rPr>
                <w:rFonts w:ascii="Times New Roman" w:hAnsi="Times New Roman"/>
                <w:sz w:val="28"/>
                <w:szCs w:val="28"/>
                <w:lang w:eastAsia="en-US"/>
              </w:rPr>
            </w:pPr>
            <w:r>
              <w:rPr>
                <w:rFonts w:ascii="Times New Roman" w:hAnsi="Times New Roman"/>
                <w:sz w:val="28"/>
                <w:szCs w:val="28"/>
                <w:lang w:val="kk-KZ"/>
              </w:rPr>
              <w:t>Қ</w:t>
            </w:r>
            <w:proofErr w:type="spellStart"/>
            <w:r>
              <w:rPr>
                <w:rFonts w:ascii="Times New Roman" w:hAnsi="Times New Roman"/>
                <w:sz w:val="28"/>
                <w:szCs w:val="28"/>
              </w:rPr>
              <w:t>ызметтерге</w:t>
            </w:r>
            <w:proofErr w:type="spellEnd"/>
            <w:r>
              <w:rPr>
                <w:rFonts w:ascii="Times New Roman" w:hAnsi="Times New Roman"/>
                <w:sz w:val="28"/>
                <w:szCs w:val="28"/>
              </w:rPr>
              <w:t xml:space="preserve"> </w:t>
            </w:r>
            <w:proofErr w:type="spellStart"/>
            <w:r>
              <w:rPr>
                <w:rFonts w:ascii="Times New Roman" w:hAnsi="Times New Roman"/>
                <w:sz w:val="28"/>
                <w:szCs w:val="28"/>
              </w:rPr>
              <w:t>қатысты</w:t>
            </w:r>
            <w:proofErr w:type="spellEnd"/>
            <w:r>
              <w:rPr>
                <w:rFonts w:ascii="Times New Roman" w:hAnsi="Times New Roman"/>
                <w:sz w:val="28"/>
                <w:szCs w:val="28"/>
              </w:rPr>
              <w:t xml:space="preserve"> </w:t>
            </w:r>
            <w:proofErr w:type="spellStart"/>
            <w:r>
              <w:rPr>
                <w:rFonts w:ascii="Times New Roman" w:hAnsi="Times New Roman"/>
                <w:sz w:val="28"/>
                <w:szCs w:val="28"/>
              </w:rPr>
              <w:t>тиісті</w:t>
            </w:r>
            <w:proofErr w:type="spellEnd"/>
            <w:r>
              <w:rPr>
                <w:rFonts w:ascii="Times New Roman" w:hAnsi="Times New Roman"/>
                <w:sz w:val="28"/>
                <w:szCs w:val="28"/>
              </w:rPr>
              <w:t xml:space="preserve"> </w:t>
            </w:r>
            <w:proofErr w:type="spellStart"/>
            <w:r>
              <w:rPr>
                <w:rFonts w:ascii="Times New Roman" w:hAnsi="Times New Roman"/>
                <w:sz w:val="28"/>
                <w:szCs w:val="28"/>
              </w:rPr>
              <w:t>сертификаттардың</w:t>
            </w:r>
            <w:proofErr w:type="spellEnd"/>
            <w:r>
              <w:rPr>
                <w:rFonts w:ascii="Times New Roman" w:hAnsi="Times New Roman"/>
                <w:sz w:val="28"/>
                <w:szCs w:val="28"/>
              </w:rPr>
              <w:t xml:space="preserve"> </w:t>
            </w:r>
            <w:proofErr w:type="spellStart"/>
            <w:r>
              <w:rPr>
                <w:rFonts w:ascii="Times New Roman" w:hAnsi="Times New Roman"/>
                <w:sz w:val="28"/>
                <w:szCs w:val="28"/>
              </w:rPr>
              <w:t>болуы-талап</w:t>
            </w:r>
            <w:proofErr w:type="spellEnd"/>
            <w:r>
              <w:rPr>
                <w:rFonts w:ascii="Times New Roman" w:hAnsi="Times New Roman"/>
                <w:sz w:val="28"/>
                <w:szCs w:val="28"/>
              </w:rPr>
              <w:t xml:space="preserve"> </w:t>
            </w:r>
            <w:proofErr w:type="spellStart"/>
            <w:r>
              <w:rPr>
                <w:rFonts w:ascii="Times New Roman" w:hAnsi="Times New Roman"/>
                <w:sz w:val="28"/>
                <w:szCs w:val="28"/>
              </w:rPr>
              <w:t>етілмейді</w:t>
            </w:r>
            <w:proofErr w:type="spellEnd"/>
          </w:p>
        </w:tc>
      </w:tr>
    </w:tbl>
    <w:p w14:paraId="137281F2" w14:textId="77777777" w:rsidR="00DF38C6" w:rsidRDefault="00DF38C6" w:rsidP="00DF38C6">
      <w:pPr>
        <w:rPr>
          <w:rFonts w:ascii="Times New Roman" w:hAnsi="Times New Roman"/>
          <w:sz w:val="28"/>
          <w:szCs w:val="28"/>
          <w:lang w:eastAsia="en-US"/>
        </w:rPr>
      </w:pPr>
    </w:p>
    <w:p w14:paraId="2AEFE9BF" w14:textId="77777777" w:rsidR="00DF38C6" w:rsidRDefault="00DF38C6" w:rsidP="00DF38C6">
      <w:pPr>
        <w:rPr>
          <w:rFonts w:ascii="Times New Roman" w:hAnsi="Times New Roman"/>
          <w:sz w:val="28"/>
          <w:szCs w:val="28"/>
        </w:rPr>
      </w:pPr>
      <w:proofErr w:type="spellStart"/>
      <w:r>
        <w:rPr>
          <w:rFonts w:ascii="Times New Roman" w:hAnsi="Times New Roman"/>
          <w:sz w:val="28"/>
          <w:szCs w:val="28"/>
        </w:rPr>
        <w:t>Ескерту</w:t>
      </w:r>
      <w:proofErr w:type="spellEnd"/>
      <w:r>
        <w:rPr>
          <w:rFonts w:ascii="Times New Roman" w:hAnsi="Times New Roman"/>
          <w:sz w:val="28"/>
          <w:szCs w:val="28"/>
        </w:rPr>
        <w:t xml:space="preserve">. </w:t>
      </w:r>
      <w:proofErr w:type="spellStart"/>
      <w:r>
        <w:rPr>
          <w:rFonts w:ascii="Times New Roman" w:hAnsi="Times New Roman"/>
          <w:sz w:val="28"/>
          <w:szCs w:val="28"/>
        </w:rPr>
        <w:t>Үміткерді</w:t>
      </w:r>
      <w:proofErr w:type="spellEnd"/>
      <w:r>
        <w:rPr>
          <w:rFonts w:ascii="Times New Roman" w:hAnsi="Times New Roman"/>
          <w:sz w:val="28"/>
          <w:szCs w:val="28"/>
        </w:rPr>
        <w:t xml:space="preserve"> </w:t>
      </w:r>
      <w:proofErr w:type="spellStart"/>
      <w:r>
        <w:rPr>
          <w:rFonts w:ascii="Times New Roman" w:hAnsi="Times New Roman"/>
          <w:sz w:val="28"/>
          <w:szCs w:val="28"/>
        </w:rPr>
        <w:t>бағалау</w:t>
      </w:r>
      <w:proofErr w:type="spellEnd"/>
      <w:r>
        <w:rPr>
          <w:rFonts w:ascii="Times New Roman" w:hAnsi="Times New Roman"/>
          <w:sz w:val="28"/>
          <w:szCs w:val="28"/>
        </w:rPr>
        <w:t xml:space="preserve"> </w:t>
      </w:r>
      <w:proofErr w:type="spellStart"/>
      <w:r>
        <w:rPr>
          <w:rFonts w:ascii="Times New Roman" w:hAnsi="Times New Roman"/>
          <w:sz w:val="28"/>
          <w:szCs w:val="28"/>
        </w:rPr>
        <w:t>критерийлер</w:t>
      </w:r>
      <w:proofErr w:type="spellEnd"/>
      <w:r>
        <w:rPr>
          <w:rFonts w:ascii="Times New Roman" w:hAnsi="Times New Roman"/>
          <w:sz w:val="28"/>
          <w:szCs w:val="28"/>
        </w:rPr>
        <w:t xml:space="preserve"> </w:t>
      </w:r>
      <w:proofErr w:type="spellStart"/>
      <w:r>
        <w:rPr>
          <w:rFonts w:ascii="Times New Roman" w:hAnsi="Times New Roman"/>
          <w:sz w:val="28"/>
          <w:szCs w:val="28"/>
        </w:rPr>
        <w:t>бойынша</w:t>
      </w:r>
      <w:proofErr w:type="spellEnd"/>
      <w:r>
        <w:rPr>
          <w:rFonts w:ascii="Times New Roman" w:hAnsi="Times New Roman"/>
          <w:sz w:val="28"/>
          <w:szCs w:val="28"/>
        </w:rPr>
        <w:t xml:space="preserve"> </w:t>
      </w:r>
      <w:proofErr w:type="spellStart"/>
      <w:r>
        <w:rPr>
          <w:rFonts w:ascii="Times New Roman" w:hAnsi="Times New Roman"/>
          <w:sz w:val="28"/>
          <w:szCs w:val="28"/>
        </w:rPr>
        <w:t>жүргізіледі</w:t>
      </w:r>
      <w:proofErr w:type="spellEnd"/>
      <w:r>
        <w:rPr>
          <w:rFonts w:ascii="Times New Roman" w:hAnsi="Times New Roman"/>
          <w:sz w:val="28"/>
          <w:szCs w:val="28"/>
        </w:rPr>
        <w:t>.</w:t>
      </w:r>
    </w:p>
    <w:p w14:paraId="71B4ABC8" w14:textId="3B2EFE89" w:rsidR="00914D90" w:rsidRPr="00DF38C6" w:rsidRDefault="00914D90" w:rsidP="00D27C2F">
      <w:pPr>
        <w:rPr>
          <w:rFonts w:ascii="Times New Roman" w:hAnsi="Times New Roman"/>
          <w:sz w:val="28"/>
          <w:szCs w:val="28"/>
        </w:rPr>
      </w:pPr>
    </w:p>
    <w:p w14:paraId="14E79062" w14:textId="129AC570" w:rsidR="00914D90" w:rsidRPr="00BF2605" w:rsidRDefault="00914D90" w:rsidP="00D27C2F">
      <w:pPr>
        <w:rPr>
          <w:rFonts w:ascii="Times New Roman" w:hAnsi="Times New Roman"/>
          <w:sz w:val="28"/>
          <w:szCs w:val="28"/>
          <w:lang w:val="kk-KZ"/>
        </w:rPr>
      </w:pPr>
    </w:p>
    <w:p w14:paraId="56951840" w14:textId="30D042CA" w:rsidR="00914D90" w:rsidRPr="00BF2605" w:rsidRDefault="00914D90" w:rsidP="00D27C2F">
      <w:pPr>
        <w:rPr>
          <w:rFonts w:ascii="Times New Roman" w:hAnsi="Times New Roman"/>
          <w:sz w:val="28"/>
          <w:szCs w:val="28"/>
          <w:lang w:val="kk-KZ"/>
        </w:rPr>
      </w:pPr>
    </w:p>
    <w:p w14:paraId="409F1CAB" w14:textId="331BAB6E" w:rsidR="00914D90" w:rsidRPr="00BF2605" w:rsidRDefault="00914D90" w:rsidP="00D27C2F">
      <w:pPr>
        <w:rPr>
          <w:rFonts w:ascii="Times New Roman" w:hAnsi="Times New Roman"/>
          <w:sz w:val="28"/>
          <w:szCs w:val="28"/>
          <w:lang w:val="kk-KZ"/>
        </w:rPr>
      </w:pPr>
    </w:p>
    <w:p w14:paraId="478C7699" w14:textId="73A889BA" w:rsidR="00914D90" w:rsidRDefault="00914D90" w:rsidP="00D27C2F">
      <w:pPr>
        <w:rPr>
          <w:rFonts w:ascii="Times New Roman" w:hAnsi="Times New Roman"/>
          <w:sz w:val="28"/>
          <w:szCs w:val="28"/>
          <w:lang w:val="kk-KZ"/>
        </w:rPr>
      </w:pPr>
    </w:p>
    <w:p w14:paraId="23B88A06" w14:textId="23D61F03" w:rsidR="00E9407C" w:rsidRDefault="00E9407C" w:rsidP="00D27C2F">
      <w:pPr>
        <w:rPr>
          <w:rFonts w:ascii="Times New Roman" w:hAnsi="Times New Roman"/>
          <w:sz w:val="28"/>
          <w:szCs w:val="28"/>
          <w:lang w:val="kk-KZ"/>
        </w:rPr>
      </w:pPr>
    </w:p>
    <w:p w14:paraId="687087C2" w14:textId="40151D3B" w:rsidR="00E9407C" w:rsidRDefault="00E9407C" w:rsidP="00D27C2F">
      <w:pPr>
        <w:rPr>
          <w:rFonts w:ascii="Times New Roman" w:hAnsi="Times New Roman"/>
          <w:sz w:val="28"/>
          <w:szCs w:val="28"/>
          <w:lang w:val="kk-KZ"/>
        </w:rPr>
      </w:pPr>
    </w:p>
    <w:p w14:paraId="050F2EAA" w14:textId="327DD526" w:rsidR="00E9407C" w:rsidRDefault="00E9407C" w:rsidP="00D27C2F">
      <w:pPr>
        <w:rPr>
          <w:rFonts w:ascii="Times New Roman" w:hAnsi="Times New Roman"/>
          <w:sz w:val="28"/>
          <w:szCs w:val="28"/>
          <w:lang w:val="kk-KZ"/>
        </w:rPr>
      </w:pPr>
    </w:p>
    <w:p w14:paraId="2066DEC9" w14:textId="257D7F8A" w:rsidR="00E9407C" w:rsidRDefault="00E9407C" w:rsidP="00D27C2F">
      <w:pPr>
        <w:rPr>
          <w:rFonts w:ascii="Times New Roman" w:hAnsi="Times New Roman"/>
          <w:sz w:val="28"/>
          <w:szCs w:val="28"/>
          <w:lang w:val="kk-KZ"/>
        </w:rPr>
      </w:pPr>
    </w:p>
    <w:p w14:paraId="5A92A5A7" w14:textId="46E9CD50" w:rsidR="00E9407C" w:rsidRDefault="00E9407C" w:rsidP="00D27C2F">
      <w:pPr>
        <w:rPr>
          <w:rFonts w:ascii="Times New Roman" w:hAnsi="Times New Roman"/>
          <w:sz w:val="28"/>
          <w:szCs w:val="28"/>
          <w:lang w:val="kk-KZ"/>
        </w:rPr>
      </w:pPr>
    </w:p>
    <w:p w14:paraId="12764125" w14:textId="5DADDC11" w:rsidR="00E9407C" w:rsidRDefault="00E9407C" w:rsidP="00D27C2F">
      <w:pPr>
        <w:rPr>
          <w:rFonts w:ascii="Times New Roman" w:hAnsi="Times New Roman"/>
          <w:sz w:val="28"/>
          <w:szCs w:val="28"/>
          <w:lang w:val="kk-KZ"/>
        </w:rPr>
      </w:pPr>
    </w:p>
    <w:p w14:paraId="31E48835" w14:textId="01FF429B" w:rsidR="00914D90" w:rsidRDefault="00914D90" w:rsidP="00D27C2F">
      <w:pPr>
        <w:rPr>
          <w:rFonts w:ascii="Times New Roman" w:hAnsi="Times New Roman"/>
          <w:sz w:val="28"/>
          <w:szCs w:val="28"/>
          <w:lang w:val="kk-KZ"/>
        </w:rPr>
      </w:pPr>
    </w:p>
    <w:p w14:paraId="38AADF65" w14:textId="77777777" w:rsidR="00835FA5" w:rsidRPr="00BF2605" w:rsidRDefault="00835FA5" w:rsidP="00D27C2F">
      <w:pPr>
        <w:rPr>
          <w:rFonts w:ascii="Times New Roman" w:hAnsi="Times New Roman"/>
          <w:sz w:val="28"/>
          <w:szCs w:val="28"/>
          <w:lang w:val="kk-KZ"/>
        </w:rPr>
      </w:pPr>
    </w:p>
    <w:p w14:paraId="643535C9" w14:textId="310FA42C" w:rsidR="00914D90" w:rsidRDefault="00914D90" w:rsidP="00D27C2F">
      <w:pPr>
        <w:rPr>
          <w:rFonts w:ascii="Times New Roman" w:hAnsi="Times New Roman"/>
          <w:sz w:val="28"/>
          <w:szCs w:val="28"/>
          <w:lang w:val="kk-KZ"/>
        </w:rPr>
      </w:pPr>
    </w:p>
    <w:p w14:paraId="4019EC93" w14:textId="3D958CE8" w:rsidR="00DF38C6" w:rsidRDefault="00DF38C6" w:rsidP="00D27C2F">
      <w:pPr>
        <w:rPr>
          <w:rFonts w:ascii="Times New Roman" w:hAnsi="Times New Roman"/>
          <w:sz w:val="28"/>
          <w:szCs w:val="28"/>
          <w:lang w:val="kk-KZ"/>
        </w:rPr>
      </w:pPr>
    </w:p>
    <w:p w14:paraId="2D4B8164" w14:textId="77777777" w:rsidR="00DF38C6" w:rsidRPr="00BF2605" w:rsidRDefault="00DF38C6" w:rsidP="00D27C2F">
      <w:pPr>
        <w:rPr>
          <w:rFonts w:ascii="Times New Roman" w:hAnsi="Times New Roman"/>
          <w:sz w:val="28"/>
          <w:szCs w:val="28"/>
          <w:lang w:val="kk-KZ"/>
        </w:rPr>
      </w:pPr>
    </w:p>
    <w:p w14:paraId="5798149A" w14:textId="1F320F0B" w:rsidR="00914D90" w:rsidRPr="007D48BB" w:rsidRDefault="00914D90" w:rsidP="00914D90">
      <w:pPr>
        <w:jc w:val="right"/>
        <w:rPr>
          <w:rFonts w:ascii="Times New Roman" w:hAnsi="Times New Roman"/>
          <w:b/>
          <w:bCs/>
          <w:sz w:val="28"/>
          <w:szCs w:val="28"/>
          <w:lang w:val="kk-KZ"/>
        </w:rPr>
      </w:pPr>
      <w:r w:rsidRPr="00914D90">
        <w:rPr>
          <w:rFonts w:ascii="Times New Roman" w:hAnsi="Times New Roman"/>
          <w:b/>
          <w:bCs/>
          <w:sz w:val="28"/>
          <w:szCs w:val="28"/>
          <w:lang w:val="en-US"/>
        </w:rPr>
        <w:lastRenderedPageBreak/>
        <w:t xml:space="preserve">Appendix </w:t>
      </w:r>
      <w:r w:rsidR="007D48BB">
        <w:rPr>
          <w:rFonts w:ascii="Times New Roman" w:hAnsi="Times New Roman"/>
          <w:b/>
          <w:bCs/>
          <w:sz w:val="28"/>
          <w:szCs w:val="28"/>
          <w:lang w:val="kk-KZ"/>
        </w:rPr>
        <w:t>1</w:t>
      </w:r>
    </w:p>
    <w:p w14:paraId="005B41E7" w14:textId="77777777" w:rsidR="00914D90" w:rsidRPr="00914D90" w:rsidRDefault="00914D90" w:rsidP="00914D90">
      <w:pPr>
        <w:rPr>
          <w:rFonts w:ascii="Times New Roman" w:hAnsi="Times New Roman"/>
          <w:sz w:val="28"/>
          <w:szCs w:val="28"/>
          <w:lang w:val="en-US"/>
        </w:rPr>
      </w:pPr>
    </w:p>
    <w:p w14:paraId="47FBD8E4" w14:textId="77777777" w:rsidR="00914D90" w:rsidRPr="00914D90" w:rsidRDefault="00914D90" w:rsidP="00914D90">
      <w:pPr>
        <w:rPr>
          <w:rFonts w:ascii="Times New Roman" w:hAnsi="Times New Roman"/>
          <w:sz w:val="28"/>
          <w:szCs w:val="28"/>
          <w:lang w:val="en-US"/>
        </w:rPr>
      </w:pPr>
    </w:p>
    <w:p w14:paraId="5B9514D5" w14:textId="77777777" w:rsidR="00DF38C6" w:rsidRPr="008A37FC" w:rsidRDefault="00DF38C6" w:rsidP="00DF38C6">
      <w:pPr>
        <w:spacing w:after="0"/>
        <w:jc w:val="center"/>
        <w:rPr>
          <w:rFonts w:ascii="Times New Roman" w:hAnsi="Times New Roman"/>
          <w:b/>
          <w:sz w:val="28"/>
          <w:szCs w:val="28"/>
          <w:lang w:val="en-US"/>
        </w:rPr>
      </w:pPr>
      <w:r w:rsidRPr="008A37FC">
        <w:rPr>
          <w:rFonts w:ascii="Times New Roman" w:hAnsi="Times New Roman"/>
          <w:b/>
          <w:sz w:val="28"/>
          <w:szCs w:val="28"/>
          <w:lang w:val="en-US"/>
        </w:rPr>
        <w:t>Criteria</w:t>
      </w:r>
    </w:p>
    <w:p w14:paraId="014D0A59" w14:textId="77777777" w:rsidR="00DF38C6" w:rsidRPr="008A37FC" w:rsidRDefault="00DF38C6" w:rsidP="00DF38C6">
      <w:pPr>
        <w:spacing w:after="0"/>
        <w:jc w:val="center"/>
        <w:rPr>
          <w:rFonts w:ascii="Times New Roman" w:hAnsi="Times New Roman"/>
          <w:sz w:val="28"/>
          <w:szCs w:val="28"/>
          <w:lang w:val="en-US"/>
        </w:rPr>
      </w:pPr>
      <w:r w:rsidRPr="008A37FC">
        <w:rPr>
          <w:rFonts w:ascii="Times New Roman" w:hAnsi="Times New Roman"/>
          <w:sz w:val="28"/>
          <w:szCs w:val="28"/>
          <w:lang w:val="en-US"/>
        </w:rPr>
        <w:t>for the selection of suppliers</w:t>
      </w:r>
    </w:p>
    <w:p w14:paraId="03929914" w14:textId="77777777" w:rsidR="00DF38C6" w:rsidRPr="008A37FC" w:rsidRDefault="00DF38C6" w:rsidP="00DF38C6">
      <w:pPr>
        <w:spacing w:after="0"/>
        <w:rPr>
          <w:rFonts w:ascii="Times New Roman" w:hAnsi="Times New Roman"/>
          <w:sz w:val="28"/>
          <w:szCs w:val="28"/>
          <w:lang w:val="en-US"/>
        </w:rPr>
      </w:pPr>
      <w:r w:rsidRPr="008A37FC">
        <w:rPr>
          <w:rFonts w:ascii="Times New Roman" w:hAnsi="Times New Roman"/>
          <w:sz w:val="28"/>
          <w:szCs w:val="28"/>
          <w:lang w:val="en-US"/>
        </w:rPr>
        <w:t>for the provision of services for the planning and management of social partnership activities, internal communications and social stability of employees and the management of contracts for the provision of paid services of the Partnership.</w:t>
      </w:r>
    </w:p>
    <w:p w14:paraId="43955551" w14:textId="77777777" w:rsidR="004D7E9A" w:rsidRPr="00DF38C6" w:rsidRDefault="004D7E9A" w:rsidP="004D7E9A">
      <w:pPr>
        <w:pStyle w:val="a9"/>
        <w:jc w:val="both"/>
        <w:rPr>
          <w:rFonts w:ascii="Times New Roman" w:hAnsi="Times New Roman"/>
          <w:sz w:val="28"/>
          <w:szCs w:val="28"/>
          <w:lang w:val="en-US"/>
        </w:rPr>
      </w:pPr>
    </w:p>
    <w:tbl>
      <w:tblPr>
        <w:tblW w:w="10065" w:type="dxa"/>
        <w:tblInd w:w="-8" w:type="dxa"/>
        <w:tblLayout w:type="fixed"/>
        <w:tblCellMar>
          <w:left w:w="70" w:type="dxa"/>
          <w:right w:w="70" w:type="dxa"/>
        </w:tblCellMar>
        <w:tblLook w:val="0000" w:firstRow="0" w:lastRow="0" w:firstColumn="0" w:lastColumn="0" w:noHBand="0" w:noVBand="0"/>
      </w:tblPr>
      <w:tblGrid>
        <w:gridCol w:w="709"/>
        <w:gridCol w:w="9356"/>
      </w:tblGrid>
      <w:tr w:rsidR="00914D90" w:rsidRPr="00DF38C6" w14:paraId="705456BE"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vAlign w:val="center"/>
          </w:tcPr>
          <w:p w14:paraId="0397BADF" w14:textId="77777777" w:rsidR="00914D90" w:rsidRPr="005C6DD6" w:rsidRDefault="00914D90" w:rsidP="004857B6">
            <w:pPr>
              <w:pStyle w:val="NoNumberNormal"/>
              <w:widowControl/>
              <w:tabs>
                <w:tab w:val="left" w:pos="214"/>
              </w:tabs>
              <w:ind w:firstLine="0"/>
              <w:jc w:val="center"/>
              <w:rPr>
                <w:rFonts w:ascii="Times New Roman" w:hAnsi="Times New Roman" w:cs="Times New Roman"/>
                <w:sz w:val="28"/>
                <w:szCs w:val="28"/>
              </w:rPr>
            </w:pPr>
            <w:r w:rsidRPr="005C6DD6">
              <w:rPr>
                <w:rFonts w:ascii="Times New Roman" w:hAnsi="Times New Roman" w:cs="Times New Roman"/>
                <w:sz w:val="28"/>
                <w:szCs w:val="28"/>
              </w:rPr>
              <w:t>1</w:t>
            </w:r>
          </w:p>
        </w:tc>
        <w:tc>
          <w:tcPr>
            <w:tcW w:w="9356" w:type="dxa"/>
            <w:tcBorders>
              <w:top w:val="single" w:sz="6" w:space="0" w:color="auto"/>
              <w:left w:val="single" w:sz="6" w:space="0" w:color="auto"/>
              <w:bottom w:val="single" w:sz="6" w:space="0" w:color="auto"/>
              <w:right w:val="single" w:sz="6" w:space="0" w:color="auto"/>
            </w:tcBorders>
          </w:tcPr>
          <w:p w14:paraId="6EE8B428" w14:textId="211EFE3C"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 xml:space="preserve">Experience in the labor market in the uranium industry – </w:t>
            </w:r>
            <w:r w:rsidR="00DF520B" w:rsidRPr="00DF520B">
              <w:rPr>
                <w:rFonts w:ascii="Times New Roman" w:hAnsi="Times New Roman"/>
                <w:sz w:val="28"/>
                <w:szCs w:val="28"/>
                <w:lang w:val="en-US"/>
              </w:rPr>
              <w:t>not required</w:t>
            </w:r>
          </w:p>
        </w:tc>
      </w:tr>
      <w:tr w:rsidR="00914D90" w:rsidRPr="00DF38C6" w14:paraId="048132AB" w14:textId="77777777" w:rsidTr="004857B6">
        <w:trPr>
          <w:cantSplit/>
          <w:trHeight w:val="253"/>
        </w:trPr>
        <w:tc>
          <w:tcPr>
            <w:tcW w:w="709" w:type="dxa"/>
            <w:tcBorders>
              <w:top w:val="single" w:sz="6" w:space="0" w:color="000000"/>
              <w:left w:val="single" w:sz="4" w:space="0" w:color="auto"/>
              <w:bottom w:val="single" w:sz="6" w:space="0" w:color="000000"/>
              <w:right w:val="single" w:sz="6" w:space="0" w:color="000000"/>
            </w:tcBorders>
            <w:vAlign w:val="center"/>
          </w:tcPr>
          <w:p w14:paraId="6E90ACBC" w14:textId="77777777" w:rsidR="00914D90" w:rsidRPr="005C6DD6" w:rsidRDefault="00914D90" w:rsidP="004857B6">
            <w:pPr>
              <w:widowControl w:val="0"/>
              <w:jc w:val="center"/>
              <w:rPr>
                <w:rFonts w:ascii="Times New Roman" w:hAnsi="Times New Roman"/>
                <w:sz w:val="28"/>
                <w:szCs w:val="28"/>
              </w:rPr>
            </w:pPr>
            <w:r w:rsidRPr="005C6DD6">
              <w:rPr>
                <w:rFonts w:ascii="Times New Roman" w:hAnsi="Times New Roman"/>
                <w:sz w:val="28"/>
                <w:szCs w:val="28"/>
              </w:rPr>
              <w:t>2</w:t>
            </w:r>
          </w:p>
        </w:tc>
        <w:tc>
          <w:tcPr>
            <w:tcW w:w="9356" w:type="dxa"/>
            <w:tcBorders>
              <w:top w:val="single" w:sz="6" w:space="0" w:color="000000"/>
              <w:left w:val="single" w:sz="6" w:space="0" w:color="000000"/>
              <w:bottom w:val="single" w:sz="6" w:space="0" w:color="000000"/>
              <w:right w:val="single" w:sz="6" w:space="0" w:color="000000"/>
            </w:tcBorders>
          </w:tcPr>
          <w:p w14:paraId="3F3F8FEC" w14:textId="52ABDC69" w:rsidR="00914D90" w:rsidRPr="00914D90" w:rsidRDefault="00914D90" w:rsidP="00914D90">
            <w:pPr>
              <w:rPr>
                <w:rFonts w:ascii="Times New Roman" w:hAnsi="Times New Roman"/>
                <w:sz w:val="28"/>
                <w:szCs w:val="28"/>
                <w:lang w:val="en-US"/>
              </w:rPr>
            </w:pPr>
            <w:r w:rsidRPr="00914D90">
              <w:rPr>
                <w:rFonts w:ascii="Times New Roman" w:hAnsi="Times New Roman"/>
                <w:sz w:val="28"/>
                <w:szCs w:val="28"/>
                <w:lang w:val="en-US"/>
              </w:rPr>
              <w:t xml:space="preserve">Work experience in relation to the direction of the service – </w:t>
            </w:r>
            <w:r w:rsidR="00DF520B" w:rsidRPr="00DF520B">
              <w:rPr>
                <w:rFonts w:ascii="Times New Roman" w:hAnsi="Times New Roman"/>
                <w:sz w:val="28"/>
                <w:szCs w:val="28"/>
                <w:lang w:val="en-US"/>
              </w:rPr>
              <w:t>not required</w:t>
            </w:r>
          </w:p>
        </w:tc>
      </w:tr>
      <w:tr w:rsidR="00914D90" w:rsidRPr="00DF38C6" w14:paraId="3550BE72" w14:textId="77777777" w:rsidTr="004857B6">
        <w:trPr>
          <w:cantSplit/>
          <w:trHeight w:val="417"/>
        </w:trPr>
        <w:tc>
          <w:tcPr>
            <w:tcW w:w="709" w:type="dxa"/>
            <w:tcBorders>
              <w:top w:val="single" w:sz="6" w:space="0" w:color="auto"/>
              <w:left w:val="single" w:sz="6" w:space="0" w:color="auto"/>
              <w:bottom w:val="single" w:sz="6" w:space="0" w:color="auto"/>
              <w:right w:val="single" w:sz="6" w:space="0" w:color="auto"/>
            </w:tcBorders>
            <w:vAlign w:val="center"/>
          </w:tcPr>
          <w:p w14:paraId="6B818D1B"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3</w:t>
            </w:r>
          </w:p>
        </w:tc>
        <w:tc>
          <w:tcPr>
            <w:tcW w:w="9356" w:type="dxa"/>
            <w:tcBorders>
              <w:top w:val="single" w:sz="6" w:space="0" w:color="auto"/>
              <w:left w:val="single" w:sz="6" w:space="0" w:color="auto"/>
              <w:bottom w:val="single" w:sz="6" w:space="0" w:color="auto"/>
              <w:right w:val="single" w:sz="6" w:space="0" w:color="auto"/>
            </w:tcBorders>
          </w:tcPr>
          <w:p w14:paraId="640F2D7B" w14:textId="704FB828"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 xml:space="preserve">Availability of supporting documents of education, in relation to services – </w:t>
            </w:r>
            <w:r w:rsidR="00DF520B" w:rsidRPr="00DF520B">
              <w:rPr>
                <w:rFonts w:ascii="Times New Roman" w:hAnsi="Times New Roman"/>
                <w:sz w:val="28"/>
                <w:szCs w:val="28"/>
                <w:lang w:val="en-US"/>
              </w:rPr>
              <w:t>not required</w:t>
            </w:r>
          </w:p>
        </w:tc>
      </w:tr>
      <w:tr w:rsidR="00914D90" w:rsidRPr="00DF38C6" w14:paraId="4174018F" w14:textId="77777777" w:rsidTr="004857B6">
        <w:trPr>
          <w:cantSplit/>
          <w:trHeight w:val="253"/>
        </w:trPr>
        <w:tc>
          <w:tcPr>
            <w:tcW w:w="709" w:type="dxa"/>
            <w:tcBorders>
              <w:top w:val="single" w:sz="6" w:space="0" w:color="auto"/>
              <w:left w:val="single" w:sz="6" w:space="0" w:color="auto"/>
              <w:bottom w:val="single" w:sz="6" w:space="0" w:color="auto"/>
              <w:right w:val="single" w:sz="6" w:space="0" w:color="auto"/>
            </w:tcBorders>
          </w:tcPr>
          <w:p w14:paraId="75A6F16E" w14:textId="77777777" w:rsidR="00914D90" w:rsidRPr="005C6DD6" w:rsidRDefault="00914D90" w:rsidP="004857B6">
            <w:pPr>
              <w:pStyle w:val="NoNumberNormal"/>
              <w:widowControl/>
              <w:tabs>
                <w:tab w:val="left" w:pos="356"/>
              </w:tabs>
              <w:ind w:firstLine="0"/>
              <w:jc w:val="center"/>
              <w:rPr>
                <w:rFonts w:ascii="Times New Roman" w:hAnsi="Times New Roman" w:cs="Times New Roman"/>
                <w:sz w:val="28"/>
                <w:szCs w:val="28"/>
              </w:rPr>
            </w:pPr>
            <w:r w:rsidRPr="005C6DD6">
              <w:rPr>
                <w:rFonts w:ascii="Times New Roman" w:hAnsi="Times New Roman" w:cs="Times New Roman"/>
                <w:sz w:val="28"/>
                <w:szCs w:val="28"/>
              </w:rPr>
              <w:t>4</w:t>
            </w:r>
          </w:p>
        </w:tc>
        <w:tc>
          <w:tcPr>
            <w:tcW w:w="9356" w:type="dxa"/>
            <w:tcBorders>
              <w:top w:val="single" w:sz="6" w:space="0" w:color="000000"/>
              <w:left w:val="single" w:sz="6" w:space="0" w:color="000000"/>
              <w:bottom w:val="single" w:sz="6" w:space="0" w:color="000000"/>
              <w:right w:val="single" w:sz="6" w:space="0" w:color="000000"/>
            </w:tcBorders>
            <w:vAlign w:val="center"/>
          </w:tcPr>
          <w:p w14:paraId="2088F6E2" w14:textId="0B126315" w:rsidR="00914D90" w:rsidRPr="005C6DD6" w:rsidRDefault="00914D90" w:rsidP="004857B6">
            <w:pPr>
              <w:pStyle w:val="NoNumberNormal"/>
              <w:widowControl/>
              <w:tabs>
                <w:tab w:val="left" w:pos="214"/>
              </w:tabs>
              <w:ind w:firstLine="0"/>
              <w:rPr>
                <w:rFonts w:ascii="Times New Roman" w:hAnsi="Times New Roman" w:cs="Times New Roman"/>
                <w:sz w:val="28"/>
                <w:szCs w:val="28"/>
                <w:lang w:val="kk-KZ"/>
              </w:rPr>
            </w:pPr>
            <w:r w:rsidRPr="00914D90">
              <w:rPr>
                <w:rFonts w:ascii="Times New Roman" w:hAnsi="Times New Roman"/>
                <w:sz w:val="28"/>
                <w:szCs w:val="28"/>
                <w:lang w:val="en-US"/>
              </w:rPr>
              <w:t xml:space="preserve">The availability of appropriate certificates, in relation to services – </w:t>
            </w:r>
            <w:r w:rsidR="00DF520B" w:rsidRPr="00DF520B">
              <w:rPr>
                <w:rFonts w:ascii="Times New Roman" w:hAnsi="Times New Roman"/>
                <w:sz w:val="28"/>
                <w:szCs w:val="28"/>
                <w:lang w:val="en-US"/>
              </w:rPr>
              <w:t>not required</w:t>
            </w:r>
          </w:p>
        </w:tc>
      </w:tr>
    </w:tbl>
    <w:p w14:paraId="0E204534" w14:textId="77777777" w:rsidR="00914D90" w:rsidRPr="00914D90" w:rsidRDefault="00914D90" w:rsidP="00914D90">
      <w:pPr>
        <w:rPr>
          <w:rFonts w:ascii="Times New Roman" w:hAnsi="Times New Roman"/>
          <w:sz w:val="28"/>
          <w:szCs w:val="28"/>
          <w:lang w:val="en-US"/>
        </w:rPr>
      </w:pPr>
    </w:p>
    <w:p w14:paraId="512AF600" w14:textId="5C53B19F" w:rsidR="00914D90" w:rsidRDefault="00914D90" w:rsidP="00914D90">
      <w:pPr>
        <w:rPr>
          <w:rFonts w:ascii="Times New Roman" w:hAnsi="Times New Roman"/>
          <w:sz w:val="28"/>
          <w:szCs w:val="28"/>
          <w:lang w:val="kk-KZ"/>
        </w:rPr>
      </w:pPr>
      <w:r w:rsidRPr="00914D90">
        <w:rPr>
          <w:rFonts w:ascii="Times New Roman" w:hAnsi="Times New Roman"/>
          <w:sz w:val="28"/>
          <w:szCs w:val="28"/>
          <w:lang w:val="en-US"/>
        </w:rPr>
        <w:t>Note. The candidate is evaluated according to the criteria.</w:t>
      </w:r>
      <w:r w:rsidR="00DF520B">
        <w:rPr>
          <w:rFonts w:ascii="Times New Roman" w:hAnsi="Times New Roman"/>
          <w:sz w:val="28"/>
          <w:szCs w:val="28"/>
          <w:lang w:val="kk-KZ"/>
        </w:rPr>
        <w:t xml:space="preserve"> (</w:t>
      </w:r>
      <w:r w:rsidR="00DF520B" w:rsidRPr="00DF520B">
        <w:rPr>
          <w:rFonts w:ascii="Times New Roman" w:hAnsi="Times New Roman"/>
          <w:sz w:val="28"/>
          <w:szCs w:val="28"/>
          <w:lang w:val="kk-KZ"/>
        </w:rPr>
        <w:t>Availability of a sanitary book</w:t>
      </w:r>
      <w:r w:rsidR="00DF520B">
        <w:rPr>
          <w:rFonts w:ascii="Times New Roman" w:hAnsi="Times New Roman"/>
          <w:sz w:val="28"/>
          <w:szCs w:val="28"/>
          <w:lang w:val="kk-KZ"/>
        </w:rPr>
        <w:t>)</w:t>
      </w:r>
    </w:p>
    <w:p w14:paraId="11D216DA" w14:textId="43C366DD" w:rsidR="00BF2605" w:rsidRDefault="00BF2605" w:rsidP="00914D90">
      <w:pPr>
        <w:rPr>
          <w:rFonts w:ascii="Times New Roman" w:hAnsi="Times New Roman"/>
          <w:sz w:val="28"/>
          <w:szCs w:val="28"/>
          <w:lang w:val="kk-KZ"/>
        </w:rPr>
      </w:pPr>
    </w:p>
    <w:sectPr w:rsidR="00BF2605" w:rsidSect="00516B7C">
      <w:pgSz w:w="11906" w:h="16838"/>
      <w:pgMar w:top="1134" w:right="567"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7D8"/>
    <w:multiLevelType w:val="hybridMultilevel"/>
    <w:tmpl w:val="2D3A5356"/>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366682E"/>
    <w:multiLevelType w:val="hybridMultilevel"/>
    <w:tmpl w:val="F2BC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F2787F"/>
    <w:multiLevelType w:val="hybridMultilevel"/>
    <w:tmpl w:val="D0D89CDE"/>
    <w:lvl w:ilvl="0" w:tplc="08561B7A">
      <w:start w:val="1"/>
      <w:numFmt w:val="decimal"/>
      <w:pStyle w:val="1"/>
      <w:lvlText w:val="%1."/>
      <w:lvlJc w:val="left"/>
      <w:pPr>
        <w:ind w:left="8441" w:hanging="360"/>
      </w:pPr>
      <w:rPr>
        <w:rFonts w:ascii="Times New Roman" w:hAnsi="Times New Roman" w:hint="default"/>
        <w:b/>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0F5EDB"/>
    <w:multiLevelType w:val="hybridMultilevel"/>
    <w:tmpl w:val="67F46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36F9"/>
    <w:multiLevelType w:val="hybridMultilevel"/>
    <w:tmpl w:val="52A04496"/>
    <w:lvl w:ilvl="0" w:tplc="D54A17DE">
      <w:start w:val="1"/>
      <w:numFmt w:val="decimal"/>
      <w:pStyle w:val="10"/>
      <w:lvlText w:val="%1."/>
      <w:lvlJc w:val="left"/>
      <w:pPr>
        <w:ind w:left="6031" w:hanging="360"/>
      </w:pPr>
      <w:rPr>
        <w:rFonts w:ascii="Times New Roman" w:hAnsi="Times New Roman" w:hint="default"/>
        <w:b w:val="0"/>
        <w:bCs/>
        <w:i w:val="0"/>
        <w:iCs/>
        <w:color w:val="auto"/>
        <w:sz w:val="24"/>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41767C5"/>
    <w:multiLevelType w:val="hybridMultilevel"/>
    <w:tmpl w:val="1FB0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1405F"/>
    <w:multiLevelType w:val="hybridMultilevel"/>
    <w:tmpl w:val="E61A1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0A7D19"/>
    <w:multiLevelType w:val="hybridMultilevel"/>
    <w:tmpl w:val="CC046378"/>
    <w:lvl w:ilvl="0" w:tplc="7172B296">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C743C66"/>
    <w:multiLevelType w:val="hybridMultilevel"/>
    <w:tmpl w:val="1C32F2E2"/>
    <w:lvl w:ilvl="0" w:tplc="D4A8C7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864C58"/>
    <w:multiLevelType w:val="multilevel"/>
    <w:tmpl w:val="679E8EE0"/>
    <w:lvl w:ilvl="0">
      <w:start w:val="1"/>
      <w:numFmt w:val="decimal"/>
      <w:lvlText w:val="%1."/>
      <w:lvlJc w:val="left"/>
      <w:pPr>
        <w:ind w:left="720" w:hanging="360"/>
      </w:pPr>
      <w:rPr>
        <w:rFonts w:hint="default"/>
      </w:rPr>
    </w:lvl>
    <w:lvl w:ilvl="1">
      <w:start w:val="1"/>
      <w:numFmt w:val="decimal"/>
      <w:isLgl/>
      <w:lvlText w:val="%1.%2."/>
      <w:lvlJc w:val="left"/>
      <w:pPr>
        <w:ind w:left="1315" w:hanging="852"/>
      </w:pPr>
      <w:rPr>
        <w:rFonts w:hint="default"/>
      </w:rPr>
    </w:lvl>
    <w:lvl w:ilvl="2">
      <w:start w:val="10"/>
      <w:numFmt w:val="decimal"/>
      <w:isLgl/>
      <w:lvlText w:val="%1.%2.%3."/>
      <w:lvlJc w:val="left"/>
      <w:pPr>
        <w:ind w:left="1418" w:hanging="852"/>
      </w:pPr>
      <w:rPr>
        <w:rFonts w:hint="default"/>
      </w:rPr>
    </w:lvl>
    <w:lvl w:ilvl="3">
      <w:start w:val="1"/>
      <w:numFmt w:val="decimal"/>
      <w:isLgl/>
      <w:lvlText w:val="%1.%2.%3.%4."/>
      <w:lvlJc w:val="left"/>
      <w:pPr>
        <w:ind w:left="1521" w:hanging="852"/>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15:restartNumberingAfterBreak="0">
    <w:nsid w:val="699B2705"/>
    <w:multiLevelType w:val="hybridMultilevel"/>
    <w:tmpl w:val="FE989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5183219">
    <w:abstractNumId w:val="4"/>
  </w:num>
  <w:num w:numId="2" w16cid:durableId="1078403992">
    <w:abstractNumId w:val="2"/>
  </w:num>
  <w:num w:numId="3" w16cid:durableId="12340467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5417771">
    <w:abstractNumId w:val="3"/>
  </w:num>
  <w:num w:numId="5" w16cid:durableId="1846092182">
    <w:abstractNumId w:val="0"/>
  </w:num>
  <w:num w:numId="6" w16cid:durableId="567496695">
    <w:abstractNumId w:val="9"/>
  </w:num>
  <w:num w:numId="7" w16cid:durableId="93601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719834">
    <w:abstractNumId w:val="5"/>
  </w:num>
  <w:num w:numId="9" w16cid:durableId="1993021944">
    <w:abstractNumId w:val="8"/>
  </w:num>
  <w:num w:numId="10" w16cid:durableId="463306523">
    <w:abstractNumId w:val="6"/>
  </w:num>
  <w:num w:numId="11" w16cid:durableId="1840926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5D"/>
    <w:rsid w:val="00097360"/>
    <w:rsid w:val="00122FAD"/>
    <w:rsid w:val="00127F80"/>
    <w:rsid w:val="001A7B37"/>
    <w:rsid w:val="001F7467"/>
    <w:rsid w:val="002342D3"/>
    <w:rsid w:val="00343AF1"/>
    <w:rsid w:val="003B26DF"/>
    <w:rsid w:val="0046085D"/>
    <w:rsid w:val="004C0C1B"/>
    <w:rsid w:val="004D7E9A"/>
    <w:rsid w:val="005C6DD6"/>
    <w:rsid w:val="006E6D29"/>
    <w:rsid w:val="007D48BB"/>
    <w:rsid w:val="00835FA5"/>
    <w:rsid w:val="00882591"/>
    <w:rsid w:val="008837F0"/>
    <w:rsid w:val="008B7D05"/>
    <w:rsid w:val="008E1384"/>
    <w:rsid w:val="00914D90"/>
    <w:rsid w:val="00A602EC"/>
    <w:rsid w:val="00B45249"/>
    <w:rsid w:val="00B458D7"/>
    <w:rsid w:val="00BF2605"/>
    <w:rsid w:val="00C61974"/>
    <w:rsid w:val="00C77DF9"/>
    <w:rsid w:val="00CB34FE"/>
    <w:rsid w:val="00D27C2F"/>
    <w:rsid w:val="00D72DCB"/>
    <w:rsid w:val="00DE0819"/>
    <w:rsid w:val="00DF38C6"/>
    <w:rsid w:val="00DF520B"/>
    <w:rsid w:val="00E9407C"/>
    <w:rsid w:val="00EC6280"/>
    <w:rsid w:val="00FA60D8"/>
    <w:rsid w:val="00FD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23F2"/>
  <w15:chartTrackingRefBased/>
  <w15:docId w15:val="{85040728-0F46-4DE3-A326-9B4B6F55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467"/>
    <w:rPr>
      <w:rFonts w:ascii="Calibri" w:eastAsia="Calibri" w:hAnsi="Calibri" w:cs="Times New Roman"/>
      <w:lang w:eastAsia="ru-RU"/>
    </w:rPr>
  </w:style>
  <w:style w:type="paragraph" w:styleId="1">
    <w:name w:val="heading 1"/>
    <w:basedOn w:val="a"/>
    <w:next w:val="a"/>
    <w:link w:val="11"/>
    <w:uiPriority w:val="9"/>
    <w:qFormat/>
    <w:rsid w:val="001F7467"/>
    <w:pPr>
      <w:keepNext/>
      <w:keepLines/>
      <w:numPr>
        <w:numId w:val="2"/>
      </w:numPr>
      <w:tabs>
        <w:tab w:val="left" w:pos="1134"/>
      </w:tabs>
      <w:spacing w:before="240" w:after="24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F7467"/>
    <w:rPr>
      <w:rFonts w:ascii="Times New Roman" w:eastAsiaTheme="majorEastAsia" w:hAnsi="Times New Roman" w:cstheme="majorBidi"/>
      <w:b/>
      <w:sz w:val="28"/>
      <w:szCs w:val="32"/>
      <w:lang w:eastAsia="ru-RU"/>
    </w:rPr>
  </w:style>
  <w:style w:type="paragraph" w:styleId="a3">
    <w:name w:val="List Paragraph"/>
    <w:aliases w:val="маркированный"/>
    <w:basedOn w:val="a"/>
    <w:link w:val="a4"/>
    <w:uiPriority w:val="34"/>
    <w:qFormat/>
    <w:rsid w:val="001F7467"/>
    <w:pPr>
      <w:ind w:left="720"/>
      <w:contextualSpacing/>
    </w:pPr>
    <w:rPr>
      <w:rFonts w:asciiTheme="minorHAnsi" w:eastAsiaTheme="minorHAnsi" w:hAnsiTheme="minorHAnsi" w:cstheme="minorBidi"/>
      <w:lang w:eastAsia="en-US"/>
    </w:rPr>
  </w:style>
  <w:style w:type="character" w:customStyle="1" w:styleId="a4">
    <w:name w:val="Абзац списка Знак"/>
    <w:aliases w:val="маркированный Знак"/>
    <w:link w:val="a3"/>
    <w:uiPriority w:val="34"/>
    <w:rsid w:val="001F7467"/>
  </w:style>
  <w:style w:type="paragraph" w:customStyle="1" w:styleId="10">
    <w:name w:val="Стиль1"/>
    <w:basedOn w:val="a3"/>
    <w:qFormat/>
    <w:rsid w:val="001F7467"/>
    <w:pPr>
      <w:numPr>
        <w:numId w:val="1"/>
      </w:numPr>
      <w:tabs>
        <w:tab w:val="left" w:pos="1134"/>
      </w:tabs>
      <w:spacing w:after="0" w:line="240" w:lineRule="auto"/>
      <w:ind w:left="1211"/>
      <w:jc w:val="both"/>
    </w:pPr>
    <w:rPr>
      <w:rFonts w:ascii="Times New Roman" w:eastAsia="Times New Roman" w:hAnsi="Times New Roman"/>
      <w:sz w:val="24"/>
      <w:szCs w:val="24"/>
    </w:rPr>
  </w:style>
  <w:style w:type="table" w:styleId="a5">
    <w:name w:val="Table Grid"/>
    <w:basedOn w:val="a1"/>
    <w:uiPriority w:val="99"/>
    <w:rsid w:val="008B7D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Normal">
    <w:name w:val="NoNumberNormal"/>
    <w:rsid w:val="008B7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8B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7D05"/>
    <w:rPr>
      <w:rFonts w:ascii="Courier New" w:eastAsia="Times New Roman" w:hAnsi="Courier New" w:cs="Courier New"/>
      <w:sz w:val="20"/>
      <w:szCs w:val="20"/>
      <w:lang w:eastAsia="ru-RU"/>
    </w:rPr>
  </w:style>
  <w:style w:type="character" w:styleId="a6">
    <w:name w:val="Hyperlink"/>
    <w:basedOn w:val="a0"/>
    <w:uiPriority w:val="99"/>
    <w:unhideWhenUsed/>
    <w:rsid w:val="006E6D29"/>
    <w:rPr>
      <w:color w:val="0563C1" w:themeColor="hyperlink"/>
      <w:u w:val="single"/>
    </w:rPr>
  </w:style>
  <w:style w:type="character" w:customStyle="1" w:styleId="12">
    <w:name w:val="Неразрешенное упоминание1"/>
    <w:basedOn w:val="a0"/>
    <w:uiPriority w:val="99"/>
    <w:semiHidden/>
    <w:unhideWhenUsed/>
    <w:rsid w:val="006E6D29"/>
    <w:rPr>
      <w:color w:val="605E5C"/>
      <w:shd w:val="clear" w:color="auto" w:fill="E1DFDD"/>
    </w:rPr>
  </w:style>
  <w:style w:type="paragraph" w:styleId="a7">
    <w:name w:val="Balloon Text"/>
    <w:basedOn w:val="a"/>
    <w:link w:val="a8"/>
    <w:uiPriority w:val="99"/>
    <w:semiHidden/>
    <w:unhideWhenUsed/>
    <w:rsid w:val="00EC62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6280"/>
    <w:rPr>
      <w:rFonts w:ascii="Segoe UI" w:eastAsia="Calibri" w:hAnsi="Segoe UI" w:cs="Segoe UI"/>
      <w:sz w:val="18"/>
      <w:szCs w:val="18"/>
      <w:lang w:eastAsia="ru-RU"/>
    </w:rPr>
  </w:style>
  <w:style w:type="paragraph" w:styleId="a9">
    <w:name w:val="No Spacing"/>
    <w:uiPriority w:val="1"/>
    <w:qFormat/>
    <w:rsid w:val="004D7E9A"/>
    <w:pPr>
      <w:spacing w:after="0" w:line="240" w:lineRule="auto"/>
    </w:pPr>
  </w:style>
  <w:style w:type="character" w:customStyle="1" w:styleId="syntaxnoerr">
    <w:name w:val="syntax_noerr"/>
    <w:basedOn w:val="a0"/>
    <w:rsid w:val="00835FA5"/>
  </w:style>
  <w:style w:type="character" w:customStyle="1" w:styleId="syntaxerr">
    <w:name w:val="syntax_err"/>
    <w:basedOn w:val="a0"/>
    <w:rsid w:val="0083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0250">
      <w:bodyDiv w:val="1"/>
      <w:marLeft w:val="0"/>
      <w:marRight w:val="0"/>
      <w:marTop w:val="0"/>
      <w:marBottom w:val="0"/>
      <w:divBdr>
        <w:top w:val="none" w:sz="0" w:space="0" w:color="auto"/>
        <w:left w:val="none" w:sz="0" w:space="0" w:color="auto"/>
        <w:bottom w:val="none" w:sz="0" w:space="0" w:color="auto"/>
        <w:right w:val="none" w:sz="0" w:space="0" w:color="auto"/>
      </w:divBdr>
    </w:div>
    <w:div w:id="766727546">
      <w:bodyDiv w:val="1"/>
      <w:marLeft w:val="0"/>
      <w:marRight w:val="0"/>
      <w:marTop w:val="0"/>
      <w:marBottom w:val="0"/>
      <w:divBdr>
        <w:top w:val="none" w:sz="0" w:space="0" w:color="auto"/>
        <w:left w:val="none" w:sz="0" w:space="0" w:color="auto"/>
        <w:bottom w:val="none" w:sz="0" w:space="0" w:color="auto"/>
        <w:right w:val="none" w:sz="0" w:space="0" w:color="auto"/>
      </w:divBdr>
    </w:div>
    <w:div w:id="1122841879">
      <w:bodyDiv w:val="1"/>
      <w:marLeft w:val="0"/>
      <w:marRight w:val="0"/>
      <w:marTop w:val="0"/>
      <w:marBottom w:val="0"/>
      <w:divBdr>
        <w:top w:val="none" w:sz="0" w:space="0" w:color="auto"/>
        <w:left w:val="none" w:sz="0" w:space="0" w:color="auto"/>
        <w:bottom w:val="none" w:sz="0" w:space="0" w:color="auto"/>
        <w:right w:val="none" w:sz="0" w:space="0" w:color="auto"/>
      </w:divBdr>
    </w:div>
    <w:div w:id="1204757562">
      <w:bodyDiv w:val="1"/>
      <w:marLeft w:val="0"/>
      <w:marRight w:val="0"/>
      <w:marTop w:val="0"/>
      <w:marBottom w:val="0"/>
      <w:divBdr>
        <w:top w:val="none" w:sz="0" w:space="0" w:color="auto"/>
        <w:left w:val="none" w:sz="0" w:space="0" w:color="auto"/>
        <w:bottom w:val="none" w:sz="0" w:space="0" w:color="auto"/>
        <w:right w:val="none" w:sz="0" w:space="0" w:color="auto"/>
      </w:divBdr>
    </w:div>
    <w:div w:id="1927107686">
      <w:bodyDiv w:val="1"/>
      <w:marLeft w:val="0"/>
      <w:marRight w:val="0"/>
      <w:marTop w:val="0"/>
      <w:marBottom w:val="0"/>
      <w:divBdr>
        <w:top w:val="none" w:sz="0" w:space="0" w:color="auto"/>
        <w:left w:val="none" w:sz="0" w:space="0" w:color="auto"/>
        <w:bottom w:val="none" w:sz="0" w:space="0" w:color="auto"/>
        <w:right w:val="none" w:sz="0" w:space="0" w:color="auto"/>
      </w:divBdr>
    </w:div>
    <w:div w:id="19601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Бортебаева</dc:creator>
  <cp:keywords/>
  <dc:description/>
  <cp:lastModifiedBy>Дилара Юнусова</cp:lastModifiedBy>
  <cp:revision>12</cp:revision>
  <cp:lastPrinted>2022-09-22T04:37:00Z</cp:lastPrinted>
  <dcterms:created xsi:type="dcterms:W3CDTF">2023-01-10T05:36:00Z</dcterms:created>
  <dcterms:modified xsi:type="dcterms:W3CDTF">2023-04-21T09:29:00Z</dcterms:modified>
</cp:coreProperties>
</file>